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8411A" w:rsidRDefault="00D831CA">
      <w:pPr>
        <w:spacing w:after="168" w:line="259" w:lineRule="auto"/>
        <w:ind w:right="0" w:firstLine="0"/>
        <w:jc w:val="left"/>
      </w:pPr>
      <w:r>
        <w:rPr>
          <w:rFonts w:ascii="Cambria" w:eastAsia="Cambria" w:hAnsi="Cambria" w:cs="Cambria"/>
          <w:sz w:val="22"/>
        </w:rPr>
        <w:t xml:space="preserve"> </w:t>
      </w:r>
    </w:p>
    <w:p w:rsidR="0088411A" w:rsidRDefault="00D831CA">
      <w:pPr>
        <w:spacing w:after="1247" w:line="259" w:lineRule="auto"/>
        <w:ind w:right="0" w:firstLine="0"/>
        <w:jc w:val="left"/>
      </w:pPr>
      <w:r>
        <w:rPr>
          <w:rFonts w:ascii="Cambria" w:eastAsia="Cambria" w:hAnsi="Cambria" w:cs="Cambria"/>
          <w:sz w:val="22"/>
        </w:rPr>
        <w:t xml:space="preserve"> </w:t>
      </w:r>
      <w:r>
        <w:rPr>
          <w:rFonts w:ascii="Cambria" w:eastAsia="Cambria" w:hAnsi="Cambria" w:cs="Cambria"/>
          <w:sz w:val="22"/>
        </w:rPr>
        <w:tab/>
        <w:t xml:space="preserve"> </w:t>
      </w:r>
    </w:p>
    <w:p w:rsidR="0088411A" w:rsidRDefault="00D831CA">
      <w:pPr>
        <w:spacing w:after="650" w:line="259" w:lineRule="auto"/>
        <w:ind w:left="752" w:right="0" w:firstLine="0"/>
        <w:jc w:val="left"/>
      </w:pPr>
      <w:r>
        <w:rPr>
          <w:noProof/>
          <w:sz w:val="22"/>
        </w:rPr>
        <mc:AlternateContent>
          <mc:Choice Requires="wpg">
            <w:drawing>
              <wp:anchor distT="0" distB="0" distL="114300" distR="114300" simplePos="0" relativeHeight="251658240" behindDoc="0" locked="0" layoutInCell="1" allowOverlap="1">
                <wp:simplePos x="0" y="0"/>
                <wp:positionH relativeFrom="column">
                  <wp:posOffset>477333</wp:posOffset>
                </wp:positionH>
                <wp:positionV relativeFrom="paragraph">
                  <wp:posOffset>-162939</wp:posOffset>
                </wp:positionV>
                <wp:extent cx="27432" cy="2234438"/>
                <wp:effectExtent l="0" t="0" r="0" b="0"/>
                <wp:wrapSquare wrapText="bothSides"/>
                <wp:docPr id="4215" name="Group 4215"/>
                <wp:cNvGraphicFramePr/>
                <a:graphic xmlns:a="http://schemas.openxmlformats.org/drawingml/2006/main">
                  <a:graphicData uri="http://schemas.microsoft.com/office/word/2010/wordprocessingGroup">
                    <wpg:wgp>
                      <wpg:cNvGrpSpPr/>
                      <wpg:grpSpPr>
                        <a:xfrm>
                          <a:off x="0" y="0"/>
                          <a:ext cx="27432" cy="2234438"/>
                          <a:chOff x="0" y="0"/>
                          <a:chExt cx="27432" cy="2234438"/>
                        </a:xfrm>
                      </wpg:grpSpPr>
                      <wps:wsp>
                        <wps:cNvPr id="5134" name="Shape 5134"/>
                        <wps:cNvSpPr/>
                        <wps:spPr>
                          <a:xfrm>
                            <a:off x="0" y="0"/>
                            <a:ext cx="27432" cy="137033"/>
                          </a:xfrm>
                          <a:custGeom>
                            <a:avLst/>
                            <a:gdLst/>
                            <a:ahLst/>
                            <a:cxnLst/>
                            <a:rect l="0" t="0" r="0" b="0"/>
                            <a:pathLst>
                              <a:path w="27432" h="137033">
                                <a:moveTo>
                                  <a:pt x="0" y="0"/>
                                </a:moveTo>
                                <a:lnTo>
                                  <a:pt x="27432" y="0"/>
                                </a:lnTo>
                                <a:lnTo>
                                  <a:pt x="27432" y="137033"/>
                                </a:lnTo>
                                <a:lnTo>
                                  <a:pt x="0" y="137033"/>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5135" name="Shape 5135"/>
                        <wps:cNvSpPr/>
                        <wps:spPr>
                          <a:xfrm>
                            <a:off x="0" y="137033"/>
                            <a:ext cx="27432" cy="307848"/>
                          </a:xfrm>
                          <a:custGeom>
                            <a:avLst/>
                            <a:gdLst/>
                            <a:ahLst/>
                            <a:cxnLst/>
                            <a:rect l="0" t="0" r="0" b="0"/>
                            <a:pathLst>
                              <a:path w="27432" h="307848">
                                <a:moveTo>
                                  <a:pt x="0" y="0"/>
                                </a:moveTo>
                                <a:lnTo>
                                  <a:pt x="27432" y="0"/>
                                </a:lnTo>
                                <a:lnTo>
                                  <a:pt x="27432" y="307848"/>
                                </a:lnTo>
                                <a:lnTo>
                                  <a:pt x="0" y="307848"/>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5136" name="Shape 5136"/>
                        <wps:cNvSpPr/>
                        <wps:spPr>
                          <a:xfrm>
                            <a:off x="0" y="444957"/>
                            <a:ext cx="27432" cy="1112825"/>
                          </a:xfrm>
                          <a:custGeom>
                            <a:avLst/>
                            <a:gdLst/>
                            <a:ahLst/>
                            <a:cxnLst/>
                            <a:rect l="0" t="0" r="0" b="0"/>
                            <a:pathLst>
                              <a:path w="27432" h="1112825">
                                <a:moveTo>
                                  <a:pt x="0" y="0"/>
                                </a:moveTo>
                                <a:lnTo>
                                  <a:pt x="27432" y="0"/>
                                </a:lnTo>
                                <a:lnTo>
                                  <a:pt x="27432" y="1112825"/>
                                </a:lnTo>
                                <a:lnTo>
                                  <a:pt x="0" y="1112825"/>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5137" name="Shape 5137"/>
                        <wps:cNvSpPr/>
                        <wps:spPr>
                          <a:xfrm>
                            <a:off x="0" y="1557782"/>
                            <a:ext cx="27432" cy="137160"/>
                          </a:xfrm>
                          <a:custGeom>
                            <a:avLst/>
                            <a:gdLst/>
                            <a:ahLst/>
                            <a:cxnLst/>
                            <a:rect l="0" t="0" r="0" b="0"/>
                            <a:pathLst>
                              <a:path w="27432" h="137160">
                                <a:moveTo>
                                  <a:pt x="0" y="0"/>
                                </a:moveTo>
                                <a:lnTo>
                                  <a:pt x="27432" y="0"/>
                                </a:lnTo>
                                <a:lnTo>
                                  <a:pt x="27432" y="137160"/>
                                </a:lnTo>
                                <a:lnTo>
                                  <a:pt x="0" y="137160"/>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5138" name="Shape 5138"/>
                        <wps:cNvSpPr/>
                        <wps:spPr>
                          <a:xfrm>
                            <a:off x="0" y="1694942"/>
                            <a:ext cx="27432" cy="539496"/>
                          </a:xfrm>
                          <a:custGeom>
                            <a:avLst/>
                            <a:gdLst/>
                            <a:ahLst/>
                            <a:cxnLst/>
                            <a:rect l="0" t="0" r="0" b="0"/>
                            <a:pathLst>
                              <a:path w="27432" h="539496">
                                <a:moveTo>
                                  <a:pt x="0" y="0"/>
                                </a:moveTo>
                                <a:lnTo>
                                  <a:pt x="27432" y="0"/>
                                </a:lnTo>
                                <a:lnTo>
                                  <a:pt x="27432" y="539496"/>
                                </a:lnTo>
                                <a:lnTo>
                                  <a:pt x="0" y="539496"/>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g:wgp>
                  </a:graphicData>
                </a:graphic>
              </wp:anchor>
            </w:drawing>
          </mc:Choice>
          <mc:Fallback xmlns:a="http://schemas.openxmlformats.org/drawingml/2006/main">
            <w:pict>
              <v:group id="Group 4215" style="width:2.16pt;height:175.94pt;position:absolute;mso-position-horizontal-relative:text;mso-position-horizontal:absolute;margin-left:37.5853pt;mso-position-vertical-relative:text;margin-top:-12.83pt;" coordsize="274,22344">
                <v:shape id="Shape 5139" style="position:absolute;width:274;height:1370;left:0;top:0;" coordsize="27432,137033" path="m0,0l27432,0l27432,137033l0,137033l0,0">
                  <v:stroke weight="0pt" endcap="flat" joinstyle="miter" miterlimit="10" on="false" color="#000000" opacity="0"/>
                  <v:fill on="true" color="#4f81bd"/>
                </v:shape>
                <v:shape id="Shape 5140" style="position:absolute;width:274;height:3078;left:0;top:1370;" coordsize="27432,307848" path="m0,0l27432,0l27432,307848l0,307848l0,0">
                  <v:stroke weight="0pt" endcap="flat" joinstyle="miter" miterlimit="10" on="false" color="#000000" opacity="0"/>
                  <v:fill on="true" color="#4f81bd"/>
                </v:shape>
                <v:shape id="Shape 5141" style="position:absolute;width:274;height:11128;left:0;top:4449;" coordsize="27432,1112825" path="m0,0l27432,0l27432,1112825l0,1112825l0,0">
                  <v:stroke weight="0pt" endcap="flat" joinstyle="miter" miterlimit="10" on="false" color="#000000" opacity="0"/>
                  <v:fill on="true" color="#4f81bd"/>
                </v:shape>
                <v:shape id="Shape 5142" style="position:absolute;width:274;height:1371;left:0;top:15577;" coordsize="27432,137160" path="m0,0l27432,0l27432,137160l0,137160l0,0">
                  <v:stroke weight="0pt" endcap="flat" joinstyle="miter" miterlimit="10" on="false" color="#000000" opacity="0"/>
                  <v:fill on="true" color="#4f81bd"/>
                </v:shape>
                <v:shape id="Shape 5143" style="position:absolute;width:274;height:5394;left:0;top:16949;" coordsize="27432,539496" path="m0,0l27432,0l27432,539496l0,539496l0,0">
                  <v:stroke weight="0pt" endcap="flat" joinstyle="miter" miterlimit="10" on="false" color="#000000" opacity="0"/>
                  <v:fill on="true" color="#4f81bd"/>
                </v:shape>
                <w10:wrap type="square"/>
              </v:group>
            </w:pict>
          </mc:Fallback>
        </mc:AlternateContent>
      </w:r>
      <w:r>
        <w:rPr>
          <w:sz w:val="22"/>
        </w:rPr>
        <w:t xml:space="preserve"> </w:t>
      </w:r>
    </w:p>
    <w:p w:rsidR="0088411A" w:rsidRDefault="00D831CA">
      <w:pPr>
        <w:spacing w:after="0" w:line="259" w:lineRule="auto"/>
        <w:ind w:left="752" w:right="0" w:firstLine="0"/>
        <w:jc w:val="left"/>
      </w:pPr>
      <w:r>
        <w:rPr>
          <w:color w:val="4F81BD"/>
          <w:sz w:val="72"/>
        </w:rPr>
        <w:t xml:space="preserve">VII. BEÑAT ELZO </w:t>
      </w:r>
    </w:p>
    <w:p w:rsidR="0088411A" w:rsidRDefault="00D831CA">
      <w:pPr>
        <w:pStyle w:val="Ttulo1"/>
        <w:ind w:right="1076"/>
      </w:pPr>
      <w:r>
        <w:t>MENDI LASTERKETA</w:t>
      </w:r>
      <w:r>
        <w:rPr>
          <w:sz w:val="80"/>
        </w:rPr>
        <w:t xml:space="preserve"> </w:t>
      </w:r>
    </w:p>
    <w:p w:rsidR="0088411A" w:rsidRDefault="00D831CA">
      <w:pPr>
        <w:spacing w:after="0" w:line="259" w:lineRule="auto"/>
        <w:ind w:left="752" w:right="-315" w:firstLine="0"/>
        <w:jc w:val="left"/>
      </w:pPr>
      <w:r>
        <w:rPr>
          <w:color w:val="4F81BD"/>
          <w:sz w:val="52"/>
        </w:rPr>
        <w:t>2022/11/01</w:t>
      </w:r>
      <w:r>
        <w:rPr>
          <w:noProof/>
          <w:sz w:val="22"/>
        </w:rPr>
        <mc:AlternateContent>
          <mc:Choice Requires="wpg">
            <w:drawing>
              <wp:inline distT="0" distB="0" distL="0" distR="0">
                <wp:extent cx="3917950" cy="5562816"/>
                <wp:effectExtent l="0" t="0" r="0" b="0"/>
                <wp:docPr id="4214" name="Group 4214"/>
                <wp:cNvGraphicFramePr/>
                <a:graphic xmlns:a="http://schemas.openxmlformats.org/drawingml/2006/main">
                  <a:graphicData uri="http://schemas.microsoft.com/office/word/2010/wordprocessingGroup">
                    <wpg:wgp>
                      <wpg:cNvGrpSpPr/>
                      <wpg:grpSpPr>
                        <a:xfrm>
                          <a:off x="0" y="0"/>
                          <a:ext cx="3917950" cy="5562816"/>
                          <a:chOff x="0" y="0"/>
                          <a:chExt cx="3917950" cy="5562816"/>
                        </a:xfrm>
                      </wpg:grpSpPr>
                      <pic:pic xmlns:pic="http://schemas.openxmlformats.org/drawingml/2006/picture">
                        <pic:nvPicPr>
                          <pic:cNvPr id="7" name="Picture 7"/>
                          <pic:cNvPicPr/>
                        </pic:nvPicPr>
                        <pic:blipFill>
                          <a:blip r:embed="rId6"/>
                          <a:stretch>
                            <a:fillRect/>
                          </a:stretch>
                        </pic:blipFill>
                        <pic:spPr>
                          <a:xfrm>
                            <a:off x="0" y="0"/>
                            <a:ext cx="3917950" cy="3933825"/>
                          </a:xfrm>
                          <a:prstGeom prst="rect">
                            <a:avLst/>
                          </a:prstGeom>
                        </pic:spPr>
                      </pic:pic>
                      <pic:pic xmlns:pic="http://schemas.openxmlformats.org/drawingml/2006/picture">
                        <pic:nvPicPr>
                          <pic:cNvPr id="9" name="Picture 9"/>
                          <pic:cNvPicPr/>
                        </pic:nvPicPr>
                        <pic:blipFill>
                          <a:blip r:embed="rId7"/>
                          <a:stretch>
                            <a:fillRect/>
                          </a:stretch>
                        </pic:blipFill>
                        <pic:spPr>
                          <a:xfrm>
                            <a:off x="885825" y="3467316"/>
                            <a:ext cx="2095500" cy="2095500"/>
                          </a:xfrm>
                          <a:prstGeom prst="rect">
                            <a:avLst/>
                          </a:prstGeom>
                        </pic:spPr>
                      </pic:pic>
                    </wpg:wgp>
                  </a:graphicData>
                </a:graphic>
              </wp:inline>
            </w:drawing>
          </mc:Choice>
          <mc:Fallback xmlns:a="http://schemas.openxmlformats.org/drawingml/2006/main">
            <w:pict>
              <v:group id="Group 4214" style="width:308.5pt;height:438.017pt;mso-position-horizontal-relative:char;mso-position-vertical-relative:line" coordsize="39179,55628">
                <v:shape id="Picture 7" style="position:absolute;width:39179;height:39338;left:0;top:0;" filled="f">
                  <v:imagedata r:id="rId8"/>
                </v:shape>
                <v:shape id="Picture 9" style="position:absolute;width:20955;height:20955;left:8858;top:34673;" filled="f">
                  <v:imagedata r:id="rId9"/>
                </v:shape>
              </v:group>
            </w:pict>
          </mc:Fallback>
        </mc:AlternateContent>
      </w:r>
      <w:r>
        <w:rPr>
          <w:sz w:val="22"/>
        </w:rPr>
        <w:t xml:space="preserve"> </w:t>
      </w:r>
      <w:r>
        <w:br w:type="page"/>
      </w:r>
    </w:p>
    <w:p w:rsidR="0088411A" w:rsidRDefault="00D831CA">
      <w:pPr>
        <w:spacing w:after="160" w:line="259" w:lineRule="auto"/>
        <w:ind w:left="1093" w:right="0" w:firstLine="0"/>
        <w:jc w:val="left"/>
      </w:pPr>
      <w:r>
        <w:rPr>
          <w:b/>
        </w:rPr>
        <w:lastRenderedPageBreak/>
        <w:t xml:space="preserve"> </w:t>
      </w:r>
    </w:p>
    <w:p w:rsidR="0088411A" w:rsidRDefault="00D831CA">
      <w:pPr>
        <w:pStyle w:val="Ttulo2"/>
        <w:ind w:left="15"/>
      </w:pPr>
      <w:r>
        <w:t xml:space="preserve"> INTRODUCCIÓN </w:t>
      </w:r>
    </w:p>
    <w:p w:rsidR="0088411A" w:rsidRDefault="00D831CA">
      <w:pPr>
        <w:spacing w:after="162" w:line="259" w:lineRule="auto"/>
        <w:ind w:right="0" w:firstLine="0"/>
        <w:jc w:val="left"/>
      </w:pPr>
      <w:r>
        <w:t xml:space="preserve"> </w:t>
      </w:r>
    </w:p>
    <w:p w:rsidR="0088411A" w:rsidRDefault="00D831CA">
      <w:pPr>
        <w:ind w:left="5" w:right="45"/>
      </w:pPr>
      <w:r>
        <w:t xml:space="preserve">Tras el trágico y repentino fallecimiento del joven </w:t>
      </w:r>
      <w:proofErr w:type="spellStart"/>
      <w:r>
        <w:t>Hondarribitarra</w:t>
      </w:r>
      <w:proofErr w:type="spellEnd"/>
      <w:r>
        <w:t xml:space="preserve"> </w:t>
      </w:r>
      <w:proofErr w:type="spellStart"/>
      <w:r>
        <w:t>Beñat</w:t>
      </w:r>
      <w:proofErr w:type="spellEnd"/>
      <w:r>
        <w:t xml:space="preserve"> </w:t>
      </w:r>
      <w:proofErr w:type="spellStart"/>
      <w:r>
        <w:t>Elzo</w:t>
      </w:r>
      <w:proofErr w:type="spellEnd"/>
      <w:r>
        <w:t xml:space="preserve"> López el 1 de noviembre de 2013, uno de sus muchos amigos puso en marcha el proyecto de organizar un evento deportivo en su memoria. Tras contactar con los compañeros que </w:t>
      </w:r>
      <w:proofErr w:type="spellStart"/>
      <w:r>
        <w:t>Beñat</w:t>
      </w:r>
      <w:proofErr w:type="spellEnd"/>
      <w:r>
        <w:t xml:space="preserve"> había dejado a su paso en la práctica del remo, natación, ciclismo etc. se decidió organizar anualmente una carrera de montaña. </w:t>
      </w:r>
    </w:p>
    <w:p w:rsidR="0088411A" w:rsidRDefault="00D831CA">
      <w:pPr>
        <w:ind w:left="5" w:right="45"/>
      </w:pPr>
      <w:r>
        <w:t>Tras organizar un pequeño grupo de trabajo, se solicitó la colaboración del Club de Triatlón de la localidad (</w:t>
      </w:r>
      <w:proofErr w:type="spellStart"/>
      <w:r>
        <w:t>Biosnar</w:t>
      </w:r>
      <w:proofErr w:type="spellEnd"/>
      <w:r>
        <w:t xml:space="preserve"> </w:t>
      </w:r>
      <w:proofErr w:type="spellStart"/>
      <w:r>
        <w:t>Hondarribiko</w:t>
      </w:r>
      <w:proofErr w:type="spellEnd"/>
      <w:r>
        <w:t xml:space="preserve"> </w:t>
      </w:r>
      <w:proofErr w:type="spellStart"/>
      <w:r>
        <w:t>Triatloi</w:t>
      </w:r>
      <w:proofErr w:type="spellEnd"/>
      <w:r>
        <w:t xml:space="preserve"> </w:t>
      </w:r>
      <w:proofErr w:type="spellStart"/>
      <w:r>
        <w:t>Kluba</w:t>
      </w:r>
      <w:proofErr w:type="spellEnd"/>
      <w:r>
        <w:t xml:space="preserve">) para la organización de este gran evento, el cual aceptó sin dudarlo. Y tras tres ediciones exitosas, la </w:t>
      </w:r>
      <w:r>
        <w:rPr>
          <w:b/>
        </w:rPr>
        <w:t xml:space="preserve">Asociación Promotora de la Fundación Sport </w:t>
      </w:r>
      <w:proofErr w:type="spellStart"/>
      <w:r>
        <w:rPr>
          <w:b/>
        </w:rPr>
        <w:t>Mundi</w:t>
      </w:r>
      <w:proofErr w:type="spellEnd"/>
      <w:r>
        <w:t xml:space="preserve"> tomó el relevo en la organización de este evento consolidado en el calendario de la Comarca del Bidasoa, y que año tras año congrega a cientos de personas. </w:t>
      </w:r>
    </w:p>
    <w:p w:rsidR="0088411A" w:rsidRDefault="00D831CA" w:rsidP="00397DF7">
      <w:pPr>
        <w:spacing w:after="0"/>
        <w:ind w:left="5" w:right="45"/>
        <w:rPr>
          <w:b/>
        </w:rPr>
      </w:pPr>
      <w:r>
        <w:t xml:space="preserve">El objetivo de esta Carrera es el de recordar a nuestro amigo </w:t>
      </w:r>
      <w:proofErr w:type="spellStart"/>
      <w:r>
        <w:t>Beñat</w:t>
      </w:r>
      <w:proofErr w:type="spellEnd"/>
      <w:r>
        <w:t xml:space="preserve"> que tan pronto nos dejó y recaudar fondos en favor de una causa solidaria. Cada año se escoge una causa, y este 2022, los beneficios se destinarán a </w:t>
      </w:r>
      <w:proofErr w:type="gramStart"/>
      <w:r w:rsidR="0012206A">
        <w:rPr>
          <w:b/>
        </w:rPr>
        <w:t>AD</w:t>
      </w:r>
      <w:r w:rsidR="00397DF7">
        <w:rPr>
          <w:b/>
        </w:rPr>
        <w:t xml:space="preserve">ELA </w:t>
      </w:r>
      <w:r>
        <w:rPr>
          <w:b/>
        </w:rPr>
        <w:t xml:space="preserve"> </w:t>
      </w:r>
      <w:r w:rsidR="0012206A">
        <w:rPr>
          <w:b/>
          <w:szCs w:val="20"/>
        </w:rPr>
        <w:t>GIPUZKOA</w:t>
      </w:r>
      <w:proofErr w:type="gramEnd"/>
      <w:r w:rsidR="0012206A">
        <w:rPr>
          <w:b/>
          <w:szCs w:val="20"/>
        </w:rPr>
        <w:t>.</w:t>
      </w:r>
    </w:p>
    <w:p w:rsidR="00397DF7" w:rsidRDefault="00397DF7" w:rsidP="00397DF7">
      <w:pPr>
        <w:spacing w:after="0"/>
        <w:ind w:left="5" w:right="45"/>
      </w:pPr>
    </w:p>
    <w:p w:rsidR="0088411A" w:rsidRDefault="00D831CA">
      <w:pPr>
        <w:ind w:left="5" w:right="45"/>
      </w:pPr>
      <w:r>
        <w:t xml:space="preserve">La </w:t>
      </w:r>
      <w:r>
        <w:rPr>
          <w:b/>
        </w:rPr>
        <w:t xml:space="preserve">VII. </w:t>
      </w:r>
      <w:proofErr w:type="spellStart"/>
      <w:r>
        <w:rPr>
          <w:b/>
        </w:rPr>
        <w:t>Beñat</w:t>
      </w:r>
      <w:proofErr w:type="spellEnd"/>
      <w:r>
        <w:rPr>
          <w:b/>
        </w:rPr>
        <w:t xml:space="preserve"> </w:t>
      </w:r>
      <w:proofErr w:type="spellStart"/>
      <w:r>
        <w:rPr>
          <w:b/>
        </w:rPr>
        <w:t>Elzo</w:t>
      </w:r>
      <w:proofErr w:type="spellEnd"/>
      <w:r>
        <w:rPr>
          <w:b/>
        </w:rPr>
        <w:t xml:space="preserve"> </w:t>
      </w:r>
      <w:proofErr w:type="spellStart"/>
      <w:r>
        <w:rPr>
          <w:b/>
        </w:rPr>
        <w:t>Mendi</w:t>
      </w:r>
      <w:proofErr w:type="spellEnd"/>
      <w:r>
        <w:rPr>
          <w:b/>
        </w:rPr>
        <w:t xml:space="preserve"> </w:t>
      </w:r>
      <w:proofErr w:type="spellStart"/>
      <w:r>
        <w:rPr>
          <w:b/>
        </w:rPr>
        <w:t>Lasterketa</w:t>
      </w:r>
      <w:proofErr w:type="spellEnd"/>
      <w:r>
        <w:t xml:space="preserve"> se organizará, como todos los años, el 1 de noviembre (el día que </w:t>
      </w:r>
      <w:proofErr w:type="spellStart"/>
      <w:r>
        <w:t>Beñat</w:t>
      </w:r>
      <w:proofErr w:type="spellEnd"/>
      <w:r>
        <w:t xml:space="preserve"> nos dejó) y constará de las pruebas y actividades que siguen: </w:t>
      </w:r>
      <w:r>
        <w:rPr>
          <w:u w:val="single" w:color="000000"/>
        </w:rPr>
        <w:t>Marcha de Montaña</w:t>
      </w:r>
      <w:r>
        <w:t xml:space="preserve">, </w:t>
      </w:r>
      <w:r>
        <w:rPr>
          <w:u w:val="single" w:color="000000"/>
        </w:rPr>
        <w:t>Carrera de Montaña</w:t>
      </w:r>
      <w:r>
        <w:t xml:space="preserve"> y </w:t>
      </w:r>
      <w:r>
        <w:rPr>
          <w:u w:val="single" w:color="000000"/>
        </w:rPr>
        <w:t>Carrera de Familias.</w:t>
      </w:r>
      <w:r>
        <w:t xml:space="preserve"> La razón de organizar tres pruebas distintas es la de lograr que todo el mundo pueda participar y </w:t>
      </w:r>
      <w:proofErr w:type="gramStart"/>
      <w:r>
        <w:t>que</w:t>
      </w:r>
      <w:proofErr w:type="gramEnd"/>
      <w:r>
        <w:t xml:space="preserve"> por lo tanto, sea un evento intergeneracional. </w:t>
      </w:r>
    </w:p>
    <w:p w:rsidR="0088411A" w:rsidRDefault="00D831CA" w:rsidP="003C346B">
      <w:pPr>
        <w:spacing w:after="160" w:line="259" w:lineRule="auto"/>
        <w:ind w:right="0" w:firstLine="0"/>
        <w:jc w:val="left"/>
      </w:pPr>
      <w:r>
        <w:t xml:space="preserve"> </w:t>
      </w:r>
    </w:p>
    <w:p w:rsidR="0088411A" w:rsidRDefault="00D831CA">
      <w:pPr>
        <w:pStyle w:val="Ttulo2"/>
        <w:ind w:left="15"/>
      </w:pPr>
      <w:r>
        <w:t xml:space="preserve">CAUSA SOLIDARIA ESCOGIDA </w:t>
      </w:r>
    </w:p>
    <w:p w:rsidR="0012206A" w:rsidRDefault="0012206A" w:rsidP="0012206A">
      <w:pPr>
        <w:spacing w:line="259" w:lineRule="auto"/>
        <w:ind w:right="0" w:firstLine="0"/>
        <w:jc w:val="left"/>
      </w:pPr>
      <w:r>
        <w:t xml:space="preserve">La Asociación ADELA GIPUZKOA, se creó en 1994 para proporcionar apoyo a las personas con ELA y sus familias, promoviendo toda clase de acciones destinadas a mejorar su calidad de vida. </w:t>
      </w:r>
    </w:p>
    <w:p w:rsidR="0012206A" w:rsidRDefault="0012206A" w:rsidP="0012206A">
      <w:pPr>
        <w:spacing w:line="259" w:lineRule="auto"/>
        <w:ind w:right="0" w:firstLine="0"/>
        <w:jc w:val="left"/>
      </w:pPr>
      <w:r>
        <w:t xml:space="preserve">La Esclerosis Lateral </w:t>
      </w:r>
      <w:proofErr w:type="spellStart"/>
      <w:r>
        <w:t>Amiotrófica</w:t>
      </w:r>
      <w:proofErr w:type="spellEnd"/>
      <w:r>
        <w:t xml:space="preserve"> (ELA) era una gran desconocida hasta “El reto del cubo de hielo” que fue tan popular a partir del verano de 2014.</w:t>
      </w:r>
    </w:p>
    <w:p w:rsidR="0012206A" w:rsidRDefault="0012206A" w:rsidP="0012206A">
      <w:pPr>
        <w:spacing w:line="259" w:lineRule="auto"/>
        <w:ind w:right="0" w:firstLine="0"/>
        <w:jc w:val="left"/>
      </w:pPr>
      <w:r>
        <w:t xml:space="preserve"> Sin embargo, la ELA es la tercera enfermedad neurodegenerativa de mayor incidencia, tras la demencia y la enfermedad de Parkinson. </w:t>
      </w:r>
    </w:p>
    <w:p w:rsidR="0012206A" w:rsidRDefault="0012206A" w:rsidP="0012206A">
      <w:pPr>
        <w:spacing w:line="259" w:lineRule="auto"/>
        <w:ind w:right="0" w:firstLine="0"/>
        <w:jc w:val="left"/>
      </w:pPr>
      <w:r>
        <w:t xml:space="preserve">De la ELA se dice que es una enfermedad Rara. Sin embargo, según la Sociedad Española de Neurología (SEN), afecta en el Estado de forma estable a unas 4.000 personas. Cada año se diagnostican unos 1000 nuevos casos y fallece un número similar de personas. Esta “alta rotación” modifica sustancialmente la prevalencia que se le asigna a la ELA. </w:t>
      </w:r>
    </w:p>
    <w:p w:rsidR="0012206A" w:rsidRDefault="0012206A" w:rsidP="0012206A">
      <w:pPr>
        <w:spacing w:line="259" w:lineRule="auto"/>
        <w:ind w:right="0" w:firstLine="0"/>
        <w:jc w:val="left"/>
      </w:pPr>
      <w:r>
        <w:t>Es una enfermedad progresiva, incurable y evoluciona hasta la parálisis completa, siendo tres años la esperanza de vida de la mayor parte de las personas afectadas, cinco años el 20% y más de diez el 10%.</w:t>
      </w:r>
    </w:p>
    <w:p w:rsidR="0012206A" w:rsidRDefault="0012206A" w:rsidP="0012206A">
      <w:pPr>
        <w:spacing w:line="259" w:lineRule="auto"/>
        <w:ind w:right="0" w:firstLine="0"/>
        <w:jc w:val="left"/>
      </w:pPr>
      <w:r>
        <w:t xml:space="preserve"> A lo largo de la enfermedad, en un corto plazo de tiempo, las personas afectadas pasan de una situación de autonomía a una dependencia completa de su entorno, que normalmente recae en los y las familiares. </w:t>
      </w:r>
    </w:p>
    <w:p w:rsidR="00397DF7" w:rsidRDefault="0012206A" w:rsidP="0012206A">
      <w:pPr>
        <w:spacing w:line="259" w:lineRule="auto"/>
        <w:ind w:right="0" w:firstLine="0"/>
        <w:jc w:val="left"/>
      </w:pPr>
      <w:r>
        <w:t>Para tratar de aliviar este problema, ADELA GIPUZKOA, ofrece acompañamiento y apoyo desde el inicio de la enfermedad, hasta el final de la misma, acompañando a la persona afectada y a sus familiares a lo largo del proceso.</w:t>
      </w:r>
    </w:p>
    <w:p w:rsidR="00F02BB5" w:rsidRDefault="00F02BB5" w:rsidP="0012206A">
      <w:pPr>
        <w:spacing w:line="259" w:lineRule="auto"/>
        <w:ind w:right="0" w:firstLine="0"/>
        <w:jc w:val="left"/>
      </w:pPr>
      <w:r>
        <w:t>Para más información: www.adelaeuskalherria.com</w:t>
      </w:r>
    </w:p>
    <w:p w:rsidR="00397DF7" w:rsidRPr="00397DF7" w:rsidRDefault="00397DF7" w:rsidP="00397DF7">
      <w:pPr>
        <w:spacing w:line="259" w:lineRule="auto"/>
        <w:ind w:right="0" w:firstLine="0"/>
        <w:jc w:val="left"/>
      </w:pPr>
    </w:p>
    <w:p w:rsidR="0088411A" w:rsidRDefault="00D831CA">
      <w:pPr>
        <w:spacing w:line="259" w:lineRule="auto"/>
        <w:ind w:right="0" w:firstLine="0"/>
        <w:jc w:val="left"/>
      </w:pPr>
      <w:r>
        <w:t xml:space="preserve"> </w:t>
      </w:r>
      <w:bookmarkStart w:id="0" w:name="_GoBack"/>
      <w:bookmarkEnd w:id="0"/>
    </w:p>
    <w:p w:rsidR="0088411A" w:rsidRDefault="00D831CA">
      <w:pPr>
        <w:spacing w:after="300" w:line="259" w:lineRule="auto"/>
        <w:ind w:right="0" w:firstLine="0"/>
        <w:jc w:val="left"/>
      </w:pPr>
      <w:r>
        <w:rPr>
          <w:rFonts w:ascii="Arial" w:eastAsia="Arial" w:hAnsi="Arial" w:cs="Arial"/>
          <w:color w:val="404040"/>
          <w:sz w:val="24"/>
        </w:rPr>
        <w:lastRenderedPageBreak/>
        <w:t xml:space="preserve">  </w:t>
      </w:r>
    </w:p>
    <w:p w:rsidR="0088411A" w:rsidRDefault="00D831CA">
      <w:pPr>
        <w:spacing w:after="160" w:line="259" w:lineRule="auto"/>
        <w:ind w:right="0" w:firstLine="0"/>
        <w:jc w:val="left"/>
      </w:pPr>
      <w:r>
        <w:t xml:space="preserve"> </w:t>
      </w:r>
    </w:p>
    <w:p w:rsidR="0088411A" w:rsidRDefault="00D831CA">
      <w:pPr>
        <w:pStyle w:val="Ttulo2"/>
        <w:ind w:left="15"/>
      </w:pPr>
      <w:r>
        <w:t>PRUEBAS/ACTIVIDADES</w:t>
      </w:r>
      <w:r>
        <w:rPr>
          <w:b w:val="0"/>
        </w:rPr>
        <w:t xml:space="preserve"> </w:t>
      </w:r>
    </w:p>
    <w:p w:rsidR="0088411A" w:rsidRDefault="00D831CA" w:rsidP="003C346B">
      <w:pPr>
        <w:spacing w:after="160" w:line="259" w:lineRule="auto"/>
        <w:ind w:right="0" w:firstLine="0"/>
        <w:jc w:val="left"/>
      </w:pPr>
      <w:r>
        <w:rPr>
          <w:b/>
        </w:rPr>
        <w:t xml:space="preserve"> </w:t>
      </w:r>
    </w:p>
    <w:p w:rsidR="0088411A" w:rsidRDefault="00D831CA">
      <w:pPr>
        <w:pStyle w:val="Ttulo3"/>
        <w:ind w:left="15"/>
      </w:pPr>
      <w:r>
        <w:t>Marcha de Montaña</w:t>
      </w:r>
      <w:r>
        <w:rPr>
          <w:u w:val="none"/>
        </w:rPr>
        <w:t xml:space="preserve"> </w:t>
      </w:r>
    </w:p>
    <w:p w:rsidR="0088411A" w:rsidRDefault="00D831CA">
      <w:pPr>
        <w:ind w:left="5" w:right="45"/>
      </w:pPr>
      <w:r>
        <w:t xml:space="preserve">Se trata de una marcha a pie pensada para la gran mayoría de personas, la cual discurre por el mismo recorrido que la carrera de montaña.  </w:t>
      </w:r>
    </w:p>
    <w:p w:rsidR="0088411A" w:rsidRDefault="00D831CA">
      <w:pPr>
        <w:ind w:left="5" w:right="45"/>
      </w:pPr>
      <w:r>
        <w:t xml:space="preserve">La marcha congrega cada año a cientos de personas, llegando a las 675 en el año 2018, a pesar de que el tiempo no acompañó. </w:t>
      </w:r>
    </w:p>
    <w:p w:rsidR="0088411A" w:rsidRDefault="00D831CA">
      <w:pPr>
        <w:ind w:left="5" w:right="45"/>
      </w:pPr>
      <w:r>
        <w:t xml:space="preserve">Como ya hemos indicado anteriormente, la marcha transcurre por el mismo recorrido que la Carrera de Montaña, la cual no llega a tener 10 km y comienza y finaliza en el Puerto Deportivo de </w:t>
      </w:r>
      <w:proofErr w:type="spellStart"/>
      <w:r>
        <w:t>Hondarribia</w:t>
      </w:r>
      <w:proofErr w:type="spellEnd"/>
      <w:r>
        <w:t xml:space="preserve">.  </w:t>
      </w:r>
    </w:p>
    <w:p w:rsidR="0088411A" w:rsidRDefault="00D831CA">
      <w:pPr>
        <w:ind w:left="5" w:right="45"/>
      </w:pPr>
      <w:r>
        <w:rPr>
          <w:b/>
          <w:u w:val="single" w:color="000000"/>
        </w:rPr>
        <w:t>Horario</w:t>
      </w:r>
      <w:r>
        <w:rPr>
          <w:b/>
        </w:rPr>
        <w:t>:</w:t>
      </w:r>
      <w:r>
        <w:t xml:space="preserve"> Comienzo a</w:t>
      </w:r>
      <w:r w:rsidR="003C346B">
        <w:t xml:space="preserve"> las 9:00 de la mañana, siendo é</w:t>
      </w:r>
      <w:r>
        <w:t xml:space="preserve">sta la primera prueba del día.  </w:t>
      </w:r>
    </w:p>
    <w:p w:rsidR="0088411A" w:rsidRDefault="00D831CA">
      <w:pPr>
        <w:spacing w:after="2"/>
        <w:ind w:left="5" w:right="45"/>
      </w:pPr>
      <w:r>
        <w:rPr>
          <w:b/>
          <w:u w:val="single" w:color="000000"/>
        </w:rPr>
        <w:t>Itinerario</w:t>
      </w:r>
      <w:r>
        <w:rPr>
          <w:b/>
        </w:rPr>
        <w:t>:</w:t>
      </w:r>
      <w:r>
        <w:t xml:space="preserve"> El recorrido es el mismo que el de la carrera de montaña. </w:t>
      </w:r>
    </w:p>
    <w:p w:rsidR="0032567D" w:rsidRDefault="0032567D">
      <w:pPr>
        <w:spacing w:after="2"/>
        <w:ind w:left="5" w:right="45"/>
      </w:pPr>
    </w:p>
    <w:p w:rsidR="0032567D" w:rsidRDefault="0032567D">
      <w:pPr>
        <w:spacing w:after="2"/>
        <w:ind w:left="5" w:right="45"/>
      </w:pPr>
    </w:p>
    <w:p w:rsidR="0032567D" w:rsidRDefault="0032567D">
      <w:pPr>
        <w:spacing w:after="2"/>
        <w:ind w:left="5" w:right="45"/>
      </w:pPr>
    </w:p>
    <w:p w:rsidR="0032567D" w:rsidRDefault="0032567D">
      <w:pPr>
        <w:spacing w:after="2"/>
        <w:ind w:left="5" w:right="45"/>
      </w:pPr>
    </w:p>
    <w:p w:rsidR="0032567D" w:rsidRDefault="0032567D">
      <w:pPr>
        <w:spacing w:after="2"/>
        <w:ind w:left="5" w:right="45"/>
      </w:pPr>
    </w:p>
    <w:p w:rsidR="0088411A" w:rsidRDefault="00D831CA">
      <w:pPr>
        <w:spacing w:after="0" w:line="259" w:lineRule="auto"/>
        <w:ind w:left="-2" w:right="0" w:firstLine="0"/>
        <w:jc w:val="left"/>
      </w:pPr>
      <w:r>
        <w:rPr>
          <w:noProof/>
          <w:sz w:val="22"/>
        </w:rPr>
        <mc:AlternateContent>
          <mc:Choice Requires="wpg">
            <w:drawing>
              <wp:inline distT="0" distB="0" distL="0" distR="0">
                <wp:extent cx="5381625" cy="1786057"/>
                <wp:effectExtent l="0" t="0" r="0" b="0"/>
                <wp:docPr id="4540" name="Group 4540"/>
                <wp:cNvGraphicFramePr/>
                <a:graphic xmlns:a="http://schemas.openxmlformats.org/drawingml/2006/main">
                  <a:graphicData uri="http://schemas.microsoft.com/office/word/2010/wordprocessingGroup">
                    <wpg:wgp>
                      <wpg:cNvGrpSpPr/>
                      <wpg:grpSpPr>
                        <a:xfrm>
                          <a:off x="0" y="0"/>
                          <a:ext cx="5381625" cy="1786057"/>
                          <a:chOff x="0" y="0"/>
                          <a:chExt cx="5381625" cy="1786057"/>
                        </a:xfrm>
                      </wpg:grpSpPr>
                      <pic:pic xmlns:pic="http://schemas.openxmlformats.org/drawingml/2006/picture">
                        <pic:nvPicPr>
                          <pic:cNvPr id="198" name="Picture 198"/>
                          <pic:cNvPicPr/>
                        </pic:nvPicPr>
                        <pic:blipFill>
                          <a:blip r:embed="rId10"/>
                          <a:stretch>
                            <a:fillRect/>
                          </a:stretch>
                        </pic:blipFill>
                        <pic:spPr>
                          <a:xfrm>
                            <a:off x="0" y="39998"/>
                            <a:ext cx="2619375" cy="1744980"/>
                          </a:xfrm>
                          <a:prstGeom prst="rect">
                            <a:avLst/>
                          </a:prstGeom>
                        </pic:spPr>
                      </pic:pic>
                      <pic:pic xmlns:pic="http://schemas.openxmlformats.org/drawingml/2006/picture">
                        <pic:nvPicPr>
                          <pic:cNvPr id="200" name="Picture 200"/>
                          <pic:cNvPicPr/>
                        </pic:nvPicPr>
                        <pic:blipFill>
                          <a:blip r:embed="rId11"/>
                          <a:stretch>
                            <a:fillRect/>
                          </a:stretch>
                        </pic:blipFill>
                        <pic:spPr>
                          <a:xfrm>
                            <a:off x="2714625" y="11486"/>
                            <a:ext cx="2667000" cy="1774571"/>
                          </a:xfrm>
                          <a:prstGeom prst="rect">
                            <a:avLst/>
                          </a:prstGeom>
                        </pic:spPr>
                      </pic:pic>
                      <wps:wsp>
                        <wps:cNvPr id="285" name="Rectangle 285"/>
                        <wps:cNvSpPr/>
                        <wps:spPr>
                          <a:xfrm>
                            <a:off x="14021" y="0"/>
                            <a:ext cx="43404" cy="183039"/>
                          </a:xfrm>
                          <a:prstGeom prst="rect">
                            <a:avLst/>
                          </a:prstGeom>
                          <a:ln>
                            <a:noFill/>
                          </a:ln>
                        </wps:spPr>
                        <wps:txbx>
                          <w:txbxContent>
                            <w:p w:rsidR="0088411A" w:rsidRDefault="00D831CA">
                              <w:pPr>
                                <w:spacing w:after="160" w:line="259" w:lineRule="auto"/>
                                <w:ind w:left="0" w:right="0" w:firstLine="0"/>
                                <w:jc w:val="left"/>
                              </w:pPr>
                              <w:r>
                                <w:t xml:space="preserve"> </w:t>
                              </w:r>
                            </w:p>
                          </w:txbxContent>
                        </wps:txbx>
                        <wps:bodyPr horzOverflow="overflow" vert="horz" lIns="0" tIns="0" rIns="0" bIns="0" rtlCol="0">
                          <a:noAutofit/>
                        </wps:bodyPr>
                      </wps:wsp>
                      <wps:wsp>
                        <wps:cNvPr id="286" name="Rectangle 286"/>
                        <wps:cNvSpPr/>
                        <wps:spPr>
                          <a:xfrm>
                            <a:off x="14021" y="269748"/>
                            <a:ext cx="43404" cy="183039"/>
                          </a:xfrm>
                          <a:prstGeom prst="rect">
                            <a:avLst/>
                          </a:prstGeom>
                          <a:ln>
                            <a:noFill/>
                          </a:ln>
                        </wps:spPr>
                        <wps:txbx>
                          <w:txbxContent>
                            <w:p w:rsidR="0088411A" w:rsidRDefault="00D831CA">
                              <w:pPr>
                                <w:spacing w:after="160" w:line="259" w:lineRule="auto"/>
                                <w:ind w:left="0" w:right="0" w:firstLine="0"/>
                                <w:jc w:val="left"/>
                              </w:pPr>
                              <w:r>
                                <w:t xml:space="preserve"> </w:t>
                              </w:r>
                            </w:p>
                          </w:txbxContent>
                        </wps:txbx>
                        <wps:bodyPr horzOverflow="overflow" vert="horz" lIns="0" tIns="0" rIns="0" bIns="0" rtlCol="0">
                          <a:noAutofit/>
                        </wps:bodyPr>
                      </wps:wsp>
                      <wps:wsp>
                        <wps:cNvPr id="287" name="Rectangle 287"/>
                        <wps:cNvSpPr/>
                        <wps:spPr>
                          <a:xfrm>
                            <a:off x="14021" y="537972"/>
                            <a:ext cx="43404" cy="183039"/>
                          </a:xfrm>
                          <a:prstGeom prst="rect">
                            <a:avLst/>
                          </a:prstGeom>
                          <a:ln>
                            <a:noFill/>
                          </a:ln>
                        </wps:spPr>
                        <wps:txbx>
                          <w:txbxContent>
                            <w:p w:rsidR="0088411A" w:rsidRDefault="00D831CA">
                              <w:pPr>
                                <w:spacing w:after="160" w:line="259" w:lineRule="auto"/>
                                <w:ind w:left="0" w:right="0" w:firstLine="0"/>
                                <w:jc w:val="left"/>
                              </w:pPr>
                              <w:r>
                                <w:t xml:space="preserve"> </w:t>
                              </w:r>
                            </w:p>
                          </w:txbxContent>
                        </wps:txbx>
                        <wps:bodyPr horzOverflow="overflow" vert="horz" lIns="0" tIns="0" rIns="0" bIns="0" rtlCol="0">
                          <a:noAutofit/>
                        </wps:bodyPr>
                      </wps:wsp>
                      <wps:wsp>
                        <wps:cNvPr id="288" name="Rectangle 288"/>
                        <wps:cNvSpPr/>
                        <wps:spPr>
                          <a:xfrm>
                            <a:off x="2711831" y="806450"/>
                            <a:ext cx="43404" cy="183039"/>
                          </a:xfrm>
                          <a:prstGeom prst="rect">
                            <a:avLst/>
                          </a:prstGeom>
                          <a:ln>
                            <a:noFill/>
                          </a:ln>
                        </wps:spPr>
                        <wps:txbx>
                          <w:txbxContent>
                            <w:p w:rsidR="0088411A" w:rsidRDefault="00D831CA">
                              <w:pPr>
                                <w:spacing w:after="160" w:line="259" w:lineRule="auto"/>
                                <w:ind w:left="0" w:right="0" w:firstLine="0"/>
                                <w:jc w:val="left"/>
                              </w:pPr>
                              <w:r>
                                <w:t xml:space="preserve"> </w:t>
                              </w:r>
                            </w:p>
                          </w:txbxContent>
                        </wps:txbx>
                        <wps:bodyPr horzOverflow="overflow" vert="horz" lIns="0" tIns="0" rIns="0" bIns="0" rtlCol="0">
                          <a:noAutofit/>
                        </wps:bodyPr>
                      </wps:wsp>
                      <wps:wsp>
                        <wps:cNvPr id="289" name="Rectangle 289"/>
                        <wps:cNvSpPr/>
                        <wps:spPr>
                          <a:xfrm>
                            <a:off x="14021" y="1074674"/>
                            <a:ext cx="43404" cy="183039"/>
                          </a:xfrm>
                          <a:prstGeom prst="rect">
                            <a:avLst/>
                          </a:prstGeom>
                          <a:ln>
                            <a:noFill/>
                          </a:ln>
                        </wps:spPr>
                        <wps:txbx>
                          <w:txbxContent>
                            <w:p w:rsidR="0088411A" w:rsidRDefault="00D831CA">
                              <w:pPr>
                                <w:spacing w:after="160" w:line="259" w:lineRule="auto"/>
                                <w:ind w:left="0" w:right="0" w:firstLine="0"/>
                                <w:jc w:val="left"/>
                              </w:pPr>
                              <w:r>
                                <w:t xml:space="preserve"> </w:t>
                              </w:r>
                            </w:p>
                          </w:txbxContent>
                        </wps:txbx>
                        <wps:bodyPr horzOverflow="overflow" vert="horz" lIns="0" tIns="0" rIns="0" bIns="0" rtlCol="0">
                          <a:noAutofit/>
                        </wps:bodyPr>
                      </wps:wsp>
                      <wps:wsp>
                        <wps:cNvPr id="290" name="Rectangle 290"/>
                        <wps:cNvSpPr/>
                        <wps:spPr>
                          <a:xfrm>
                            <a:off x="14021" y="1342898"/>
                            <a:ext cx="43404" cy="183039"/>
                          </a:xfrm>
                          <a:prstGeom prst="rect">
                            <a:avLst/>
                          </a:prstGeom>
                          <a:ln>
                            <a:noFill/>
                          </a:ln>
                        </wps:spPr>
                        <wps:txbx>
                          <w:txbxContent>
                            <w:p w:rsidR="0088411A" w:rsidRDefault="00D831CA">
                              <w:pPr>
                                <w:spacing w:after="160" w:line="259" w:lineRule="auto"/>
                                <w:ind w:left="0" w:right="0" w:firstLine="0"/>
                                <w:jc w:val="left"/>
                              </w:pPr>
                              <w:r>
                                <w:t xml:space="preserve"> </w:t>
                              </w:r>
                            </w:p>
                          </w:txbxContent>
                        </wps:txbx>
                        <wps:bodyPr horzOverflow="overflow" vert="horz" lIns="0" tIns="0" rIns="0" bIns="0" rtlCol="0">
                          <a:noAutofit/>
                        </wps:bodyPr>
                      </wps:wsp>
                      <wps:wsp>
                        <wps:cNvPr id="291" name="Rectangle 291"/>
                        <wps:cNvSpPr/>
                        <wps:spPr>
                          <a:xfrm>
                            <a:off x="14021" y="1612647"/>
                            <a:ext cx="43404" cy="183039"/>
                          </a:xfrm>
                          <a:prstGeom prst="rect">
                            <a:avLst/>
                          </a:prstGeom>
                          <a:ln>
                            <a:noFill/>
                          </a:ln>
                        </wps:spPr>
                        <wps:txbx>
                          <w:txbxContent>
                            <w:p w:rsidR="0088411A" w:rsidRDefault="00D831CA">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4540" style="width:423.75pt;height:140.634pt;mso-position-horizontal-relative:char;mso-position-vertical-relative:line" coordsize="53816,17860">
                <v:shape id="Picture 198" style="position:absolute;width:26193;height:17449;left:0;top:399;" filled="f">
                  <v:imagedata r:id="rId12"/>
                </v:shape>
                <v:shape id="Picture 200" style="position:absolute;width:26670;height:17745;left:27146;top:114;" filled="f">
                  <v:imagedata r:id="rId13"/>
                </v:shape>
                <v:rect id="Rectangle 285" style="position:absolute;width:434;height:1830;left:140;top:0;" filled="f" stroked="f">
                  <v:textbox inset="0,0,0,0">
                    <w:txbxContent>
                      <w:p>
                        <w:pPr>
                          <w:spacing w:before="0" w:after="160" w:line="259" w:lineRule="auto"/>
                          <w:ind w:left="0" w:right="0" w:firstLine="0"/>
                          <w:jc w:val="left"/>
                        </w:pPr>
                        <w:r>
                          <w:rPr/>
                          <w:t xml:space="preserve"> </w:t>
                        </w:r>
                      </w:p>
                    </w:txbxContent>
                  </v:textbox>
                </v:rect>
                <v:rect id="Rectangle 286" style="position:absolute;width:434;height:1830;left:140;top:2697;" filled="f" stroked="f">
                  <v:textbox inset="0,0,0,0">
                    <w:txbxContent>
                      <w:p>
                        <w:pPr>
                          <w:spacing w:before="0" w:after="160" w:line="259" w:lineRule="auto"/>
                          <w:ind w:left="0" w:right="0" w:firstLine="0"/>
                          <w:jc w:val="left"/>
                        </w:pPr>
                        <w:r>
                          <w:rPr/>
                          <w:t xml:space="preserve"> </w:t>
                        </w:r>
                      </w:p>
                    </w:txbxContent>
                  </v:textbox>
                </v:rect>
                <v:rect id="Rectangle 287" style="position:absolute;width:434;height:1830;left:140;top:5379;" filled="f" stroked="f">
                  <v:textbox inset="0,0,0,0">
                    <w:txbxContent>
                      <w:p>
                        <w:pPr>
                          <w:spacing w:before="0" w:after="160" w:line="259" w:lineRule="auto"/>
                          <w:ind w:left="0" w:right="0" w:firstLine="0"/>
                          <w:jc w:val="left"/>
                        </w:pPr>
                        <w:r>
                          <w:rPr/>
                          <w:t xml:space="preserve"> </w:t>
                        </w:r>
                      </w:p>
                    </w:txbxContent>
                  </v:textbox>
                </v:rect>
                <v:rect id="Rectangle 288" style="position:absolute;width:434;height:1830;left:27118;top:8064;" filled="f" stroked="f">
                  <v:textbox inset="0,0,0,0">
                    <w:txbxContent>
                      <w:p>
                        <w:pPr>
                          <w:spacing w:before="0" w:after="160" w:line="259" w:lineRule="auto"/>
                          <w:ind w:left="0" w:right="0" w:firstLine="0"/>
                          <w:jc w:val="left"/>
                        </w:pPr>
                        <w:r>
                          <w:rPr/>
                          <w:t xml:space="preserve"> </w:t>
                        </w:r>
                      </w:p>
                    </w:txbxContent>
                  </v:textbox>
                </v:rect>
                <v:rect id="Rectangle 289" style="position:absolute;width:434;height:1830;left:140;top:10746;" filled="f" stroked="f">
                  <v:textbox inset="0,0,0,0">
                    <w:txbxContent>
                      <w:p>
                        <w:pPr>
                          <w:spacing w:before="0" w:after="160" w:line="259" w:lineRule="auto"/>
                          <w:ind w:left="0" w:right="0" w:firstLine="0"/>
                          <w:jc w:val="left"/>
                        </w:pPr>
                        <w:r>
                          <w:rPr/>
                          <w:t xml:space="preserve"> </w:t>
                        </w:r>
                      </w:p>
                    </w:txbxContent>
                  </v:textbox>
                </v:rect>
                <v:rect id="Rectangle 290" style="position:absolute;width:434;height:1830;left:140;top:13428;" filled="f" stroked="f">
                  <v:textbox inset="0,0,0,0">
                    <w:txbxContent>
                      <w:p>
                        <w:pPr>
                          <w:spacing w:before="0" w:after="160" w:line="259" w:lineRule="auto"/>
                          <w:ind w:left="0" w:right="0" w:firstLine="0"/>
                          <w:jc w:val="left"/>
                        </w:pPr>
                        <w:r>
                          <w:rPr/>
                          <w:t xml:space="preserve"> </w:t>
                        </w:r>
                      </w:p>
                    </w:txbxContent>
                  </v:textbox>
                </v:rect>
                <v:rect id="Rectangle 291" style="position:absolute;width:434;height:1830;left:140;top:16126;" filled="f" stroked="f">
                  <v:textbox inset="0,0,0,0">
                    <w:txbxContent>
                      <w:p>
                        <w:pPr>
                          <w:spacing w:before="0" w:after="160" w:line="259" w:lineRule="auto"/>
                          <w:ind w:left="0" w:right="0" w:firstLine="0"/>
                          <w:jc w:val="left"/>
                        </w:pPr>
                        <w:r>
                          <w:rPr/>
                          <w:t xml:space="preserve"> </w:t>
                        </w:r>
                      </w:p>
                    </w:txbxContent>
                  </v:textbox>
                </v:rect>
              </v:group>
            </w:pict>
          </mc:Fallback>
        </mc:AlternateContent>
      </w:r>
    </w:p>
    <w:p w:rsidR="0088411A" w:rsidRDefault="00D831CA">
      <w:pPr>
        <w:spacing w:after="160" w:line="259" w:lineRule="auto"/>
        <w:ind w:left="1093" w:right="0" w:firstLine="0"/>
        <w:jc w:val="left"/>
        <w:rPr>
          <w:b/>
        </w:rPr>
      </w:pPr>
      <w:r>
        <w:rPr>
          <w:b/>
        </w:rPr>
        <w:t xml:space="preserve"> </w:t>
      </w:r>
    </w:p>
    <w:p w:rsidR="003C346B" w:rsidRDefault="003C346B">
      <w:pPr>
        <w:spacing w:after="160" w:line="259" w:lineRule="auto"/>
        <w:ind w:left="1093" w:right="0" w:firstLine="0"/>
        <w:jc w:val="left"/>
        <w:rPr>
          <w:b/>
        </w:rPr>
      </w:pPr>
    </w:p>
    <w:p w:rsidR="003C346B" w:rsidRDefault="003C346B">
      <w:pPr>
        <w:spacing w:after="160" w:line="259" w:lineRule="auto"/>
        <w:ind w:left="1093" w:right="0" w:firstLine="0"/>
        <w:jc w:val="left"/>
      </w:pPr>
    </w:p>
    <w:p w:rsidR="0032567D" w:rsidRDefault="0032567D">
      <w:pPr>
        <w:spacing w:after="160" w:line="259" w:lineRule="auto"/>
        <w:ind w:left="1093" w:right="0" w:firstLine="0"/>
        <w:jc w:val="left"/>
      </w:pPr>
    </w:p>
    <w:p w:rsidR="0032567D" w:rsidRDefault="0032567D">
      <w:pPr>
        <w:spacing w:after="160" w:line="259" w:lineRule="auto"/>
        <w:ind w:left="1093" w:right="0" w:firstLine="0"/>
        <w:jc w:val="left"/>
      </w:pPr>
    </w:p>
    <w:p w:rsidR="0032567D" w:rsidRDefault="0032567D">
      <w:pPr>
        <w:spacing w:after="160" w:line="259" w:lineRule="auto"/>
        <w:ind w:left="1093" w:right="0" w:firstLine="0"/>
        <w:jc w:val="left"/>
      </w:pPr>
    </w:p>
    <w:p w:rsidR="0032567D" w:rsidRDefault="0032567D">
      <w:pPr>
        <w:spacing w:after="160" w:line="259" w:lineRule="auto"/>
        <w:ind w:left="1093" w:right="0" w:firstLine="0"/>
        <w:jc w:val="left"/>
      </w:pPr>
    </w:p>
    <w:p w:rsidR="0032567D" w:rsidRDefault="0032567D">
      <w:pPr>
        <w:spacing w:after="160" w:line="259" w:lineRule="auto"/>
        <w:ind w:left="1093" w:right="0" w:firstLine="0"/>
        <w:jc w:val="left"/>
      </w:pPr>
    </w:p>
    <w:p w:rsidR="0032567D" w:rsidRDefault="0032567D">
      <w:pPr>
        <w:spacing w:after="160" w:line="259" w:lineRule="auto"/>
        <w:ind w:left="1093" w:right="0" w:firstLine="0"/>
        <w:jc w:val="left"/>
      </w:pPr>
    </w:p>
    <w:p w:rsidR="0032567D" w:rsidRDefault="0032567D">
      <w:pPr>
        <w:spacing w:after="160" w:line="259" w:lineRule="auto"/>
        <w:ind w:left="1093" w:right="0" w:firstLine="0"/>
        <w:jc w:val="left"/>
      </w:pPr>
    </w:p>
    <w:p w:rsidR="0032567D" w:rsidRDefault="0032567D">
      <w:pPr>
        <w:spacing w:after="160" w:line="259" w:lineRule="auto"/>
        <w:ind w:left="1093" w:right="0" w:firstLine="0"/>
        <w:jc w:val="left"/>
      </w:pPr>
    </w:p>
    <w:p w:rsidR="0032567D" w:rsidRDefault="0032567D">
      <w:pPr>
        <w:spacing w:after="160" w:line="259" w:lineRule="auto"/>
        <w:ind w:left="1093" w:right="0" w:firstLine="0"/>
        <w:jc w:val="left"/>
      </w:pPr>
    </w:p>
    <w:p w:rsidR="0032567D" w:rsidRDefault="0032567D">
      <w:pPr>
        <w:spacing w:after="160" w:line="259" w:lineRule="auto"/>
        <w:ind w:left="1093" w:right="0" w:firstLine="0"/>
        <w:jc w:val="left"/>
      </w:pPr>
    </w:p>
    <w:p w:rsidR="0088411A" w:rsidRDefault="00D831CA">
      <w:pPr>
        <w:pStyle w:val="Ttulo3"/>
        <w:ind w:left="15"/>
      </w:pPr>
      <w:r>
        <w:t>V</w:t>
      </w:r>
      <w:r w:rsidR="003C346B">
        <w:t>II</w:t>
      </w:r>
      <w:r>
        <w:t xml:space="preserve">. </w:t>
      </w:r>
      <w:proofErr w:type="spellStart"/>
      <w:r>
        <w:t>Beñat</w:t>
      </w:r>
      <w:proofErr w:type="spellEnd"/>
      <w:r>
        <w:t xml:space="preserve"> </w:t>
      </w:r>
      <w:proofErr w:type="spellStart"/>
      <w:r>
        <w:t>Elzo</w:t>
      </w:r>
      <w:proofErr w:type="spellEnd"/>
      <w:r>
        <w:t xml:space="preserve"> </w:t>
      </w:r>
      <w:proofErr w:type="spellStart"/>
      <w:r>
        <w:t>Mendi</w:t>
      </w:r>
      <w:proofErr w:type="spellEnd"/>
      <w:r>
        <w:t xml:space="preserve"> </w:t>
      </w:r>
      <w:proofErr w:type="spellStart"/>
      <w:r>
        <w:t>Lasterketa</w:t>
      </w:r>
      <w:proofErr w:type="spellEnd"/>
      <w:r>
        <w:rPr>
          <w:u w:val="none"/>
        </w:rPr>
        <w:t xml:space="preserve">  </w:t>
      </w:r>
    </w:p>
    <w:p w:rsidR="0088411A" w:rsidRDefault="00D831CA">
      <w:pPr>
        <w:ind w:left="5" w:right="45"/>
      </w:pPr>
      <w:r>
        <w:t xml:space="preserve">La Carrera de Montaña es la prueba principal del evento y a pesar de la cercanía en el calendario de la famosa carrera </w:t>
      </w:r>
      <w:proofErr w:type="spellStart"/>
      <w:r>
        <w:t>Behobia</w:t>
      </w:r>
      <w:proofErr w:type="spellEnd"/>
      <w:r>
        <w:t xml:space="preserve"> San Sebastián, logra congregar a un nutrido grupo de corredores.  </w:t>
      </w:r>
    </w:p>
    <w:p w:rsidR="0088411A" w:rsidRDefault="00D831CA">
      <w:pPr>
        <w:ind w:left="5" w:right="45"/>
      </w:pPr>
      <w:r>
        <w:t xml:space="preserve">La prueba consta de 10,65km y está abierta a todo el mundo (esto es, a corredores profesionales y amateurs por igual). En la edición de 2018 se </w:t>
      </w:r>
      <w:r w:rsidR="003C346B">
        <w:t>llegó</w:t>
      </w:r>
      <w:r>
        <w:t xml:space="preserve"> a la cifra de 265 corredores, entre los cuales había corredores de municipios lejanos e incluso de otros Territorios Históricos. </w:t>
      </w:r>
    </w:p>
    <w:p w:rsidR="0088411A" w:rsidRDefault="003C346B">
      <w:pPr>
        <w:ind w:left="5" w:right="45"/>
      </w:pPr>
      <w:r>
        <w:t xml:space="preserve">La entrega de premios </w:t>
      </w:r>
      <w:r w:rsidR="00D831CA">
        <w:t xml:space="preserve">se </w:t>
      </w:r>
      <w:r>
        <w:t>realizará</w:t>
      </w:r>
      <w:r w:rsidR="00D831CA">
        <w:t xml:space="preserve"> en la llegada a partir d</w:t>
      </w:r>
      <w:r>
        <w:t>e las 12:30 horas, y se sorteará</w:t>
      </w:r>
      <w:r w:rsidR="00D831CA">
        <w:t xml:space="preserve">n diversos regalos a todos los que finalicen la prueba.  </w:t>
      </w:r>
    </w:p>
    <w:p w:rsidR="0088411A" w:rsidRDefault="00D831CA">
      <w:pPr>
        <w:ind w:left="5" w:right="45"/>
      </w:pPr>
      <w:r>
        <w:rPr>
          <w:b/>
          <w:u w:val="single" w:color="000000"/>
        </w:rPr>
        <w:t>Horario</w:t>
      </w:r>
      <w:r>
        <w:rPr>
          <w:b/>
        </w:rPr>
        <w:t>:</w:t>
      </w:r>
      <w:r>
        <w:t xml:space="preserve"> La carrera dará inicio a las 11:00 de la mañana y el control de llegada se </w:t>
      </w:r>
      <w:r w:rsidR="003C346B">
        <w:t>cerrará</w:t>
      </w:r>
      <w:r>
        <w:t xml:space="preserve"> a las 12:30. Los corredores que no finalicen antes de esa hora deberán abandonar la carrera. </w:t>
      </w:r>
    </w:p>
    <w:p w:rsidR="0088411A" w:rsidRDefault="00D831CA">
      <w:pPr>
        <w:ind w:left="5" w:right="45"/>
      </w:pPr>
      <w:r>
        <w:rPr>
          <w:b/>
          <w:u w:val="single" w:color="000000"/>
        </w:rPr>
        <w:t>Itinerario</w:t>
      </w:r>
      <w:r>
        <w:rPr>
          <w:b/>
        </w:rPr>
        <w:t>:</w:t>
      </w:r>
      <w:r>
        <w:t xml:space="preserve"> Desde el arco de Salida y Meta ubicado en el Puerto Deportivo de </w:t>
      </w:r>
      <w:proofErr w:type="spellStart"/>
      <w:r>
        <w:t>Hondarribia</w:t>
      </w:r>
      <w:proofErr w:type="spellEnd"/>
      <w:r>
        <w:t xml:space="preserve">, los participantes deberán poner rumbo hacia el Faro de </w:t>
      </w:r>
      <w:proofErr w:type="spellStart"/>
      <w:r>
        <w:t>Higer</w:t>
      </w:r>
      <w:proofErr w:type="spellEnd"/>
      <w:r>
        <w:t xml:space="preserve"> por Europa </w:t>
      </w:r>
      <w:proofErr w:type="spellStart"/>
      <w:r>
        <w:t>Ibilbidea</w:t>
      </w:r>
      <w:proofErr w:type="spellEnd"/>
      <w:r>
        <w:t xml:space="preserve"> y el </w:t>
      </w:r>
      <w:proofErr w:type="spellStart"/>
      <w:r>
        <w:t>bidegorri</w:t>
      </w:r>
      <w:proofErr w:type="spellEnd"/>
      <w:r>
        <w:t xml:space="preserve"> de Ramón Iribarren </w:t>
      </w:r>
      <w:proofErr w:type="spellStart"/>
      <w:r>
        <w:t>Pasealekua</w:t>
      </w:r>
      <w:proofErr w:type="spellEnd"/>
      <w:r>
        <w:t xml:space="preserve">. Después, deberán tomar el camino de </w:t>
      </w:r>
      <w:proofErr w:type="spellStart"/>
      <w:r>
        <w:t>Talaia</w:t>
      </w:r>
      <w:proofErr w:type="spellEnd"/>
      <w:r>
        <w:t xml:space="preserve"> </w:t>
      </w:r>
      <w:proofErr w:type="spellStart"/>
      <w:r>
        <w:t>Bidea</w:t>
      </w:r>
      <w:proofErr w:type="spellEnd"/>
      <w:r>
        <w:t xml:space="preserve"> y rodeando el Faro, subir hasta el Camping, y por la pista forestal que lleva a </w:t>
      </w:r>
      <w:proofErr w:type="spellStart"/>
      <w:r>
        <w:t>Artzu</w:t>
      </w:r>
      <w:proofErr w:type="spellEnd"/>
      <w:r>
        <w:t xml:space="preserve">, pasar la depuradora y desviarse a la derecha.  </w:t>
      </w:r>
    </w:p>
    <w:p w:rsidR="003C346B" w:rsidRDefault="00D831CA">
      <w:pPr>
        <w:ind w:left="5" w:right="45"/>
      </w:pPr>
      <w:r>
        <w:t>Una vez los participantes ll</w:t>
      </w:r>
      <w:r w:rsidR="003C346B">
        <w:t xml:space="preserve">eguen a </w:t>
      </w:r>
      <w:proofErr w:type="spellStart"/>
      <w:r w:rsidR="003C346B">
        <w:t>Gornutz</w:t>
      </w:r>
      <w:proofErr w:type="spellEnd"/>
      <w:r w:rsidR="003C346B">
        <w:t xml:space="preserve">, deberán subir </w:t>
      </w:r>
      <w:r>
        <w:t xml:space="preserve">a la pista forestal y poner rumbo al Faro de </w:t>
      </w:r>
      <w:proofErr w:type="spellStart"/>
      <w:r>
        <w:t>Higer</w:t>
      </w:r>
      <w:proofErr w:type="spellEnd"/>
      <w:r>
        <w:t xml:space="preserve">. Antes de llegar a la altura de la depuradora, deberán desviarse por el sendero que asciende hasta </w:t>
      </w:r>
    </w:p>
    <w:p w:rsidR="003C346B" w:rsidRDefault="003C346B">
      <w:pPr>
        <w:ind w:left="5" w:right="45"/>
      </w:pPr>
    </w:p>
    <w:p w:rsidR="0088411A" w:rsidRDefault="00D831CA">
      <w:pPr>
        <w:ind w:left="5" w:right="45"/>
      </w:pPr>
      <w:r>
        <w:t xml:space="preserve">llegar al </w:t>
      </w:r>
      <w:proofErr w:type="spellStart"/>
      <w:r>
        <w:t>Caserio</w:t>
      </w:r>
      <w:proofErr w:type="spellEnd"/>
      <w:r>
        <w:t xml:space="preserve"> </w:t>
      </w:r>
      <w:proofErr w:type="spellStart"/>
      <w:r>
        <w:t>Atalaia</w:t>
      </w:r>
      <w:proofErr w:type="spellEnd"/>
      <w:r>
        <w:t xml:space="preserve">, y desde allí bajar al Faro de </w:t>
      </w:r>
      <w:proofErr w:type="spellStart"/>
      <w:r>
        <w:t>Higer</w:t>
      </w:r>
      <w:proofErr w:type="spellEnd"/>
      <w:r>
        <w:t xml:space="preserve"> por un camino de hormigón. Desde allí, los participantes deberán desandar el camino realizado, para llegar a meta en el Puerto Deportivo. </w:t>
      </w:r>
    </w:p>
    <w:p w:rsidR="0088411A" w:rsidRDefault="00D831CA">
      <w:pPr>
        <w:spacing w:after="0"/>
        <w:ind w:left="5" w:right="45"/>
      </w:pPr>
      <w:r>
        <w:t xml:space="preserve">El itinerario estará señalado y delimitado en todo momento. </w:t>
      </w:r>
      <w:r w:rsidR="003C346B">
        <w:t>En el Puerto Deportivo habrá vall</w:t>
      </w:r>
      <w:r>
        <w:t>as a los dos lados desde la meta hasta 30m, después el camino estará delimitado por cintas de plástico hasta el puerto pesquero. En el resto del trayecto (</w:t>
      </w:r>
      <w:proofErr w:type="spellStart"/>
      <w:r>
        <w:t>Talaia</w:t>
      </w:r>
      <w:proofErr w:type="spellEnd"/>
      <w:r>
        <w:t xml:space="preserve"> </w:t>
      </w:r>
      <w:proofErr w:type="spellStart"/>
      <w:r>
        <w:t>Bidea</w:t>
      </w:r>
      <w:proofErr w:type="spellEnd"/>
      <w:r>
        <w:t xml:space="preserve"> principalmente) se </w:t>
      </w:r>
      <w:r w:rsidR="003C346B">
        <w:t>utilizarán</w:t>
      </w:r>
      <w:r>
        <w:t xml:space="preserve"> estacas y cintas tratando de que los participantes tengan bien claro cuál es el camino.</w:t>
      </w:r>
      <w:r>
        <w:rPr>
          <w:sz w:val="22"/>
        </w:rPr>
        <w:t xml:space="preserve"> </w:t>
      </w:r>
      <w:r>
        <w:t xml:space="preserve"> </w:t>
      </w:r>
    </w:p>
    <w:p w:rsidR="0088411A" w:rsidRDefault="00D831CA">
      <w:pPr>
        <w:spacing w:after="0" w:line="259" w:lineRule="auto"/>
        <w:ind w:right="-156" w:firstLine="0"/>
        <w:jc w:val="left"/>
      </w:pPr>
      <w:r>
        <w:rPr>
          <w:noProof/>
          <w:sz w:val="22"/>
        </w:rPr>
        <mc:AlternateContent>
          <mc:Choice Requires="wpg">
            <w:drawing>
              <wp:inline distT="0" distB="0" distL="0" distR="0">
                <wp:extent cx="5527371" cy="3715487"/>
                <wp:effectExtent l="0" t="0" r="0" b="0"/>
                <wp:docPr id="4826" name="Group 4826"/>
                <wp:cNvGraphicFramePr/>
                <a:graphic xmlns:a="http://schemas.openxmlformats.org/drawingml/2006/main">
                  <a:graphicData uri="http://schemas.microsoft.com/office/word/2010/wordprocessingGroup">
                    <wpg:wgp>
                      <wpg:cNvGrpSpPr/>
                      <wpg:grpSpPr>
                        <a:xfrm>
                          <a:off x="0" y="0"/>
                          <a:ext cx="5527371" cy="3715487"/>
                          <a:chOff x="0" y="0"/>
                          <a:chExt cx="5527371" cy="3715487"/>
                        </a:xfrm>
                      </wpg:grpSpPr>
                      <pic:pic xmlns:pic="http://schemas.openxmlformats.org/drawingml/2006/picture">
                        <pic:nvPicPr>
                          <pic:cNvPr id="313" name="Picture 313"/>
                          <pic:cNvPicPr/>
                        </pic:nvPicPr>
                        <pic:blipFill>
                          <a:blip r:embed="rId14"/>
                          <a:stretch>
                            <a:fillRect/>
                          </a:stretch>
                        </pic:blipFill>
                        <pic:spPr>
                          <a:xfrm>
                            <a:off x="14554" y="47626"/>
                            <a:ext cx="2658745" cy="1771650"/>
                          </a:xfrm>
                          <a:prstGeom prst="rect">
                            <a:avLst/>
                          </a:prstGeom>
                        </pic:spPr>
                      </pic:pic>
                      <pic:pic xmlns:pic="http://schemas.openxmlformats.org/drawingml/2006/picture">
                        <pic:nvPicPr>
                          <pic:cNvPr id="315" name="Picture 315"/>
                          <pic:cNvPicPr/>
                        </pic:nvPicPr>
                        <pic:blipFill>
                          <a:blip r:embed="rId15"/>
                          <a:stretch>
                            <a:fillRect/>
                          </a:stretch>
                        </pic:blipFill>
                        <pic:spPr>
                          <a:xfrm>
                            <a:off x="2795854" y="0"/>
                            <a:ext cx="2731516" cy="1820164"/>
                          </a:xfrm>
                          <a:prstGeom prst="rect">
                            <a:avLst/>
                          </a:prstGeom>
                        </pic:spPr>
                      </pic:pic>
                      <pic:pic xmlns:pic="http://schemas.openxmlformats.org/drawingml/2006/picture">
                        <pic:nvPicPr>
                          <pic:cNvPr id="317" name="Picture 317"/>
                          <pic:cNvPicPr/>
                        </pic:nvPicPr>
                        <pic:blipFill>
                          <a:blip r:embed="rId16"/>
                          <a:stretch>
                            <a:fillRect/>
                          </a:stretch>
                        </pic:blipFill>
                        <pic:spPr>
                          <a:xfrm>
                            <a:off x="2795854" y="1915262"/>
                            <a:ext cx="2705100" cy="1800225"/>
                          </a:xfrm>
                          <a:prstGeom prst="rect">
                            <a:avLst/>
                          </a:prstGeom>
                        </pic:spPr>
                      </pic:pic>
                      <wps:wsp>
                        <wps:cNvPr id="419" name="Rectangle 419"/>
                        <wps:cNvSpPr/>
                        <wps:spPr>
                          <a:xfrm>
                            <a:off x="0" y="1045358"/>
                            <a:ext cx="43068" cy="183039"/>
                          </a:xfrm>
                          <a:prstGeom prst="rect">
                            <a:avLst/>
                          </a:prstGeom>
                          <a:ln>
                            <a:noFill/>
                          </a:ln>
                        </wps:spPr>
                        <wps:txbx>
                          <w:txbxContent>
                            <w:p w:rsidR="0088411A" w:rsidRDefault="00D831CA">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420" name="Rectangle 420"/>
                        <wps:cNvSpPr/>
                        <wps:spPr>
                          <a:xfrm>
                            <a:off x="0" y="1313582"/>
                            <a:ext cx="43068" cy="183039"/>
                          </a:xfrm>
                          <a:prstGeom prst="rect">
                            <a:avLst/>
                          </a:prstGeom>
                          <a:ln>
                            <a:noFill/>
                          </a:ln>
                        </wps:spPr>
                        <wps:txbx>
                          <w:txbxContent>
                            <w:p w:rsidR="0088411A" w:rsidRDefault="00D831CA">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421" name="Rectangle 421"/>
                        <wps:cNvSpPr/>
                        <wps:spPr>
                          <a:xfrm>
                            <a:off x="0" y="1581806"/>
                            <a:ext cx="43068" cy="183039"/>
                          </a:xfrm>
                          <a:prstGeom prst="rect">
                            <a:avLst/>
                          </a:prstGeom>
                          <a:ln>
                            <a:noFill/>
                          </a:ln>
                        </wps:spPr>
                        <wps:txbx>
                          <w:txbxContent>
                            <w:p w:rsidR="0088411A" w:rsidRDefault="00D831CA">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422" name="Rectangle 422"/>
                        <wps:cNvSpPr/>
                        <wps:spPr>
                          <a:xfrm>
                            <a:off x="0" y="1850030"/>
                            <a:ext cx="43068" cy="183039"/>
                          </a:xfrm>
                          <a:prstGeom prst="rect">
                            <a:avLst/>
                          </a:prstGeom>
                          <a:ln>
                            <a:noFill/>
                          </a:ln>
                        </wps:spPr>
                        <wps:txbx>
                          <w:txbxContent>
                            <w:p w:rsidR="0088411A" w:rsidRDefault="00D831CA">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423" name="Rectangle 423"/>
                        <wps:cNvSpPr/>
                        <wps:spPr>
                          <a:xfrm>
                            <a:off x="0" y="2120032"/>
                            <a:ext cx="43068" cy="183039"/>
                          </a:xfrm>
                          <a:prstGeom prst="rect">
                            <a:avLst/>
                          </a:prstGeom>
                          <a:ln>
                            <a:noFill/>
                          </a:ln>
                        </wps:spPr>
                        <wps:txbx>
                          <w:txbxContent>
                            <w:p w:rsidR="0088411A" w:rsidRDefault="00D831CA">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424" name="Rectangle 424"/>
                        <wps:cNvSpPr/>
                        <wps:spPr>
                          <a:xfrm>
                            <a:off x="0" y="2388256"/>
                            <a:ext cx="43068" cy="183039"/>
                          </a:xfrm>
                          <a:prstGeom prst="rect">
                            <a:avLst/>
                          </a:prstGeom>
                          <a:ln>
                            <a:noFill/>
                          </a:ln>
                        </wps:spPr>
                        <wps:txbx>
                          <w:txbxContent>
                            <w:p w:rsidR="0088411A" w:rsidRDefault="00D831CA">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425" name="Rectangle 425"/>
                        <wps:cNvSpPr/>
                        <wps:spPr>
                          <a:xfrm>
                            <a:off x="0" y="2656480"/>
                            <a:ext cx="43068" cy="183039"/>
                          </a:xfrm>
                          <a:prstGeom prst="rect">
                            <a:avLst/>
                          </a:prstGeom>
                          <a:ln>
                            <a:noFill/>
                          </a:ln>
                        </wps:spPr>
                        <wps:txbx>
                          <w:txbxContent>
                            <w:p w:rsidR="0088411A" w:rsidRDefault="00D831CA">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426" name="Rectangle 426"/>
                        <wps:cNvSpPr/>
                        <wps:spPr>
                          <a:xfrm>
                            <a:off x="0" y="2924704"/>
                            <a:ext cx="43068" cy="183039"/>
                          </a:xfrm>
                          <a:prstGeom prst="rect">
                            <a:avLst/>
                          </a:prstGeom>
                          <a:ln>
                            <a:noFill/>
                          </a:ln>
                        </wps:spPr>
                        <wps:txbx>
                          <w:txbxContent>
                            <w:p w:rsidR="0088411A" w:rsidRDefault="00D831CA">
                              <w:pPr>
                                <w:spacing w:after="160" w:line="259" w:lineRule="auto"/>
                                <w:ind w:left="0" w:righ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428" name="Picture 428"/>
                          <pic:cNvPicPr/>
                        </pic:nvPicPr>
                        <pic:blipFill>
                          <a:blip r:embed="rId17"/>
                          <a:stretch>
                            <a:fillRect/>
                          </a:stretch>
                        </pic:blipFill>
                        <pic:spPr>
                          <a:xfrm>
                            <a:off x="14554" y="1924152"/>
                            <a:ext cx="2687193" cy="1790700"/>
                          </a:xfrm>
                          <a:prstGeom prst="rect">
                            <a:avLst/>
                          </a:prstGeom>
                        </pic:spPr>
                      </pic:pic>
                    </wpg:wgp>
                  </a:graphicData>
                </a:graphic>
              </wp:inline>
            </w:drawing>
          </mc:Choice>
          <mc:Fallback xmlns:a="http://schemas.openxmlformats.org/drawingml/2006/main">
            <w:pict>
              <v:group id="Group 4826" style="width:435.226pt;height:292.558pt;mso-position-horizontal-relative:char;mso-position-vertical-relative:line" coordsize="55273,37154">
                <v:shape id="Picture 313" style="position:absolute;width:26587;height:17716;left:145;top:476;" filled="f">
                  <v:imagedata r:id="rId18"/>
                </v:shape>
                <v:shape id="Picture 315" style="position:absolute;width:27315;height:18201;left:27958;top:0;" filled="f">
                  <v:imagedata r:id="rId19"/>
                </v:shape>
                <v:shape id="Picture 317" style="position:absolute;width:27051;height:18002;left:27958;top:19152;" filled="f">
                  <v:imagedata r:id="rId20"/>
                </v:shape>
                <v:rect id="Rectangle 419" style="position:absolute;width:430;height:1830;left:0;top:10453;" filled="f" stroked="f">
                  <v:textbox inset="0,0,0,0">
                    <w:txbxContent>
                      <w:p>
                        <w:pPr>
                          <w:spacing w:before="0" w:after="160" w:line="259" w:lineRule="auto"/>
                          <w:ind w:left="0" w:right="0" w:firstLine="0"/>
                          <w:jc w:val="left"/>
                        </w:pPr>
                        <w:r>
                          <w:rPr>
                            <w:rFonts w:cs="Calibri" w:hAnsi="Calibri" w:eastAsia="Calibri" w:ascii="Calibri"/>
                            <w:b w:val="1"/>
                          </w:rPr>
                          <w:t xml:space="preserve"> </w:t>
                        </w:r>
                      </w:p>
                    </w:txbxContent>
                  </v:textbox>
                </v:rect>
                <v:rect id="Rectangle 420" style="position:absolute;width:430;height:1830;left:0;top:13135;" filled="f" stroked="f">
                  <v:textbox inset="0,0,0,0">
                    <w:txbxContent>
                      <w:p>
                        <w:pPr>
                          <w:spacing w:before="0" w:after="160" w:line="259" w:lineRule="auto"/>
                          <w:ind w:left="0" w:right="0" w:firstLine="0"/>
                          <w:jc w:val="left"/>
                        </w:pPr>
                        <w:r>
                          <w:rPr>
                            <w:rFonts w:cs="Calibri" w:hAnsi="Calibri" w:eastAsia="Calibri" w:ascii="Calibri"/>
                            <w:b w:val="1"/>
                          </w:rPr>
                          <w:t xml:space="preserve"> </w:t>
                        </w:r>
                      </w:p>
                    </w:txbxContent>
                  </v:textbox>
                </v:rect>
                <v:rect id="Rectangle 421" style="position:absolute;width:430;height:1830;left:0;top:15818;" filled="f" stroked="f">
                  <v:textbox inset="0,0,0,0">
                    <w:txbxContent>
                      <w:p>
                        <w:pPr>
                          <w:spacing w:before="0" w:after="160" w:line="259" w:lineRule="auto"/>
                          <w:ind w:left="0" w:right="0" w:firstLine="0"/>
                          <w:jc w:val="left"/>
                        </w:pPr>
                        <w:r>
                          <w:rPr>
                            <w:rFonts w:cs="Calibri" w:hAnsi="Calibri" w:eastAsia="Calibri" w:ascii="Calibri"/>
                            <w:b w:val="1"/>
                          </w:rPr>
                          <w:t xml:space="preserve"> </w:t>
                        </w:r>
                      </w:p>
                    </w:txbxContent>
                  </v:textbox>
                </v:rect>
                <v:rect id="Rectangle 422" style="position:absolute;width:430;height:1830;left:0;top:18500;" filled="f" stroked="f">
                  <v:textbox inset="0,0,0,0">
                    <w:txbxContent>
                      <w:p>
                        <w:pPr>
                          <w:spacing w:before="0" w:after="160" w:line="259" w:lineRule="auto"/>
                          <w:ind w:left="0" w:right="0" w:firstLine="0"/>
                          <w:jc w:val="left"/>
                        </w:pPr>
                        <w:r>
                          <w:rPr>
                            <w:rFonts w:cs="Calibri" w:hAnsi="Calibri" w:eastAsia="Calibri" w:ascii="Calibri"/>
                            <w:b w:val="1"/>
                          </w:rPr>
                          <w:t xml:space="preserve"> </w:t>
                        </w:r>
                      </w:p>
                    </w:txbxContent>
                  </v:textbox>
                </v:rect>
                <v:rect id="Rectangle 423" style="position:absolute;width:430;height:1830;left:0;top:21200;" filled="f" stroked="f">
                  <v:textbox inset="0,0,0,0">
                    <w:txbxContent>
                      <w:p>
                        <w:pPr>
                          <w:spacing w:before="0" w:after="160" w:line="259" w:lineRule="auto"/>
                          <w:ind w:left="0" w:right="0" w:firstLine="0"/>
                          <w:jc w:val="left"/>
                        </w:pPr>
                        <w:r>
                          <w:rPr>
                            <w:rFonts w:cs="Calibri" w:hAnsi="Calibri" w:eastAsia="Calibri" w:ascii="Calibri"/>
                            <w:b w:val="1"/>
                          </w:rPr>
                          <w:t xml:space="preserve"> </w:t>
                        </w:r>
                      </w:p>
                    </w:txbxContent>
                  </v:textbox>
                </v:rect>
                <v:rect id="Rectangle 424" style="position:absolute;width:430;height:1830;left:0;top:23882;" filled="f" stroked="f">
                  <v:textbox inset="0,0,0,0">
                    <w:txbxContent>
                      <w:p>
                        <w:pPr>
                          <w:spacing w:before="0" w:after="160" w:line="259" w:lineRule="auto"/>
                          <w:ind w:left="0" w:right="0" w:firstLine="0"/>
                          <w:jc w:val="left"/>
                        </w:pPr>
                        <w:r>
                          <w:rPr>
                            <w:rFonts w:cs="Calibri" w:hAnsi="Calibri" w:eastAsia="Calibri" w:ascii="Calibri"/>
                            <w:b w:val="1"/>
                          </w:rPr>
                          <w:t xml:space="preserve"> </w:t>
                        </w:r>
                      </w:p>
                    </w:txbxContent>
                  </v:textbox>
                </v:rect>
                <v:rect id="Rectangle 425" style="position:absolute;width:430;height:1830;left:0;top:26564;" filled="f" stroked="f">
                  <v:textbox inset="0,0,0,0">
                    <w:txbxContent>
                      <w:p>
                        <w:pPr>
                          <w:spacing w:before="0" w:after="160" w:line="259" w:lineRule="auto"/>
                          <w:ind w:left="0" w:right="0" w:firstLine="0"/>
                          <w:jc w:val="left"/>
                        </w:pPr>
                        <w:r>
                          <w:rPr>
                            <w:rFonts w:cs="Calibri" w:hAnsi="Calibri" w:eastAsia="Calibri" w:ascii="Calibri"/>
                            <w:b w:val="1"/>
                          </w:rPr>
                          <w:t xml:space="preserve"> </w:t>
                        </w:r>
                      </w:p>
                    </w:txbxContent>
                  </v:textbox>
                </v:rect>
                <v:rect id="Rectangle 426" style="position:absolute;width:430;height:1830;left:0;top:29247;" filled="f" stroked="f">
                  <v:textbox inset="0,0,0,0">
                    <w:txbxContent>
                      <w:p>
                        <w:pPr>
                          <w:spacing w:before="0" w:after="160" w:line="259" w:lineRule="auto"/>
                          <w:ind w:left="0" w:right="0" w:firstLine="0"/>
                          <w:jc w:val="left"/>
                        </w:pPr>
                        <w:r>
                          <w:rPr>
                            <w:rFonts w:cs="Calibri" w:hAnsi="Calibri" w:eastAsia="Calibri" w:ascii="Calibri"/>
                            <w:b w:val="1"/>
                          </w:rPr>
                          <w:t xml:space="preserve"> </w:t>
                        </w:r>
                      </w:p>
                    </w:txbxContent>
                  </v:textbox>
                </v:rect>
                <v:shape id="Picture 428" style="position:absolute;width:26871;height:17907;left:145;top:19241;" filled="f">
                  <v:imagedata r:id="rId21"/>
                </v:shape>
              </v:group>
            </w:pict>
          </mc:Fallback>
        </mc:AlternateContent>
      </w:r>
    </w:p>
    <w:p w:rsidR="0088411A" w:rsidRDefault="00D831CA">
      <w:pPr>
        <w:spacing w:after="160" w:line="259" w:lineRule="auto"/>
        <w:ind w:left="1093" w:right="0" w:firstLine="0"/>
        <w:jc w:val="left"/>
        <w:rPr>
          <w:b/>
        </w:rPr>
      </w:pPr>
      <w:r>
        <w:rPr>
          <w:b/>
        </w:rPr>
        <w:t xml:space="preserve"> </w:t>
      </w:r>
    </w:p>
    <w:p w:rsidR="0032567D" w:rsidRDefault="0032567D">
      <w:pPr>
        <w:spacing w:after="160" w:line="259" w:lineRule="auto"/>
        <w:ind w:left="1093" w:right="0" w:firstLine="0"/>
        <w:jc w:val="left"/>
        <w:rPr>
          <w:b/>
        </w:rPr>
      </w:pPr>
    </w:p>
    <w:p w:rsidR="0032567D" w:rsidRDefault="0032567D">
      <w:pPr>
        <w:spacing w:after="160" w:line="259" w:lineRule="auto"/>
        <w:ind w:left="1093" w:right="0" w:firstLine="0"/>
        <w:jc w:val="left"/>
      </w:pPr>
    </w:p>
    <w:p w:rsidR="0088411A" w:rsidRDefault="00D831CA">
      <w:pPr>
        <w:pStyle w:val="Ttulo3"/>
        <w:ind w:left="15"/>
      </w:pPr>
      <w:r>
        <w:t>Carrera de Familias</w:t>
      </w:r>
      <w:r>
        <w:rPr>
          <w:b w:val="0"/>
          <w:u w:val="none"/>
        </w:rPr>
        <w:t xml:space="preserve"> </w:t>
      </w:r>
    </w:p>
    <w:p w:rsidR="0088411A" w:rsidRDefault="00D831CA">
      <w:pPr>
        <w:ind w:left="5" w:right="45"/>
      </w:pPr>
      <w:r>
        <w:t xml:space="preserve">Esta actividad consiste en una corta carrera para los más pequeños, que la realizan junto con sus padres, abuelos, etc. En la edición del 2018 el número de participantes (entre pequeños y mayores) llego a los 563, una cifra inferior a las anteriores, que entendemos se debió a la lluvia y a </w:t>
      </w:r>
      <w:proofErr w:type="gramStart"/>
      <w:r>
        <w:t>que</w:t>
      </w:r>
      <w:proofErr w:type="gramEnd"/>
      <w:r>
        <w:t xml:space="preserve"> al tratars</w:t>
      </w:r>
      <w:r w:rsidR="0032567D">
        <w:t>e de un jueves, mucha gente optó</w:t>
      </w:r>
      <w:r>
        <w:t xml:space="preserve"> por hacer puente. </w:t>
      </w:r>
    </w:p>
    <w:p w:rsidR="0088411A" w:rsidRDefault="00D831CA">
      <w:pPr>
        <w:ind w:left="5" w:right="45"/>
      </w:pPr>
      <w:r>
        <w:t xml:space="preserve">La carrera tiene un recorrido de 1,5km y es prácticamente llano, por lo que los más pequeños pueden realizarlo sin mayores dificultades. </w:t>
      </w:r>
    </w:p>
    <w:p w:rsidR="0088411A" w:rsidRDefault="00D831CA">
      <w:pPr>
        <w:ind w:left="5" w:right="45"/>
      </w:pPr>
      <w:r>
        <w:rPr>
          <w:b/>
          <w:u w:val="single" w:color="000000"/>
        </w:rPr>
        <w:t>Horario</w:t>
      </w:r>
      <w:r>
        <w:rPr>
          <w:b/>
        </w:rPr>
        <w:t>:</w:t>
      </w:r>
      <w:r>
        <w:t xml:space="preserve"> La carrera de los más pequeños comenzará a las 12:30. </w:t>
      </w:r>
    </w:p>
    <w:p w:rsidR="0088411A" w:rsidRDefault="00D831CA">
      <w:pPr>
        <w:spacing w:after="3"/>
        <w:ind w:left="5" w:right="45"/>
      </w:pPr>
      <w:r>
        <w:rPr>
          <w:b/>
          <w:u w:val="single" w:color="000000"/>
        </w:rPr>
        <w:t>Itinerario</w:t>
      </w:r>
      <w:r>
        <w:rPr>
          <w:b/>
        </w:rPr>
        <w:t>:</w:t>
      </w:r>
      <w:r>
        <w:t xml:space="preserve"> El recorrido de esta carrera transcurre en las inmediaciones del Puerto Deportivo. </w:t>
      </w:r>
    </w:p>
    <w:p w:rsidR="0088411A" w:rsidRDefault="00D831CA">
      <w:pPr>
        <w:ind w:left="5" w:right="45"/>
      </w:pPr>
      <w:r>
        <w:t xml:space="preserve">Desde la línea de salida/meta los participantes deberán dirigirse hacia el edificio de </w:t>
      </w:r>
      <w:proofErr w:type="spellStart"/>
      <w:r>
        <w:t>Euskadiko</w:t>
      </w:r>
      <w:proofErr w:type="spellEnd"/>
      <w:r>
        <w:t xml:space="preserve"> </w:t>
      </w:r>
      <w:proofErr w:type="spellStart"/>
      <w:r>
        <w:t>Kirol</w:t>
      </w:r>
      <w:proofErr w:type="spellEnd"/>
      <w:r>
        <w:t xml:space="preserve"> </w:t>
      </w:r>
      <w:proofErr w:type="spellStart"/>
      <w:r>
        <w:t>Portuak</w:t>
      </w:r>
      <w:proofErr w:type="spellEnd"/>
      <w:r>
        <w:t xml:space="preserve"> y una vez allí dirigirse hacia la playa por </w:t>
      </w:r>
      <w:proofErr w:type="spellStart"/>
      <w:r>
        <w:t>Minatera</w:t>
      </w:r>
      <w:proofErr w:type="spellEnd"/>
      <w:r>
        <w:t xml:space="preserve"> </w:t>
      </w:r>
      <w:proofErr w:type="spellStart"/>
      <w:r>
        <w:t>Ibilbidea</w:t>
      </w:r>
      <w:proofErr w:type="spellEnd"/>
      <w:r>
        <w:t xml:space="preserve">. Una vez lleguen a Europa </w:t>
      </w:r>
      <w:proofErr w:type="spellStart"/>
      <w:r>
        <w:t>Ibilbidea</w:t>
      </w:r>
      <w:proofErr w:type="spellEnd"/>
      <w:r>
        <w:t xml:space="preserve"> deberán dirigirse al espigón por la acera que discurre junto a la playa, para volver a meta desde la acera de enfrente. </w:t>
      </w:r>
    </w:p>
    <w:p w:rsidR="0088411A" w:rsidRDefault="00D831CA">
      <w:pPr>
        <w:ind w:left="5" w:right="45"/>
      </w:pPr>
      <w:r>
        <w:t>T</w:t>
      </w:r>
      <w:r w:rsidR="0032567D">
        <w:t>ras la carrera (y una vez se hayan</w:t>
      </w:r>
      <w:r>
        <w:t xml:space="preserve"> repartido los premios de la Carrera de Montaña), se procederá a realizar un sorteo entre todos aquellos que han participado en la Marcha de Montaña y en la Carrera de Familias. </w:t>
      </w:r>
    </w:p>
    <w:p w:rsidR="0088411A" w:rsidRDefault="00D831CA">
      <w:pPr>
        <w:spacing w:after="2"/>
        <w:ind w:left="5" w:right="45"/>
      </w:pPr>
      <w:r>
        <w:t xml:space="preserve">El ambiente que se crea durante todo el día y en especial en ese momento es completamente festivo e inmejorable. En las dos últimas ediciones se ha contado con la colaboración desinteresada del Payaso </w:t>
      </w:r>
      <w:proofErr w:type="spellStart"/>
      <w:r>
        <w:t>Porrotx</w:t>
      </w:r>
      <w:proofErr w:type="spellEnd"/>
      <w:r>
        <w:t xml:space="preserve">, el cual hace las delicias de los más pequeños (y no tan pequeños).  </w:t>
      </w:r>
    </w:p>
    <w:p w:rsidR="0032567D" w:rsidRDefault="0032567D">
      <w:pPr>
        <w:spacing w:after="2"/>
        <w:ind w:left="5" w:right="45"/>
      </w:pPr>
    </w:p>
    <w:p w:rsidR="0032567D" w:rsidRDefault="0032567D">
      <w:pPr>
        <w:spacing w:after="2"/>
        <w:ind w:left="5" w:right="45"/>
      </w:pPr>
    </w:p>
    <w:p w:rsidR="0032567D" w:rsidRDefault="0032567D">
      <w:pPr>
        <w:spacing w:after="2"/>
        <w:ind w:left="5" w:right="45"/>
      </w:pPr>
    </w:p>
    <w:p w:rsidR="0032567D" w:rsidRDefault="0032567D">
      <w:pPr>
        <w:spacing w:after="2"/>
        <w:ind w:left="5" w:right="45"/>
      </w:pPr>
    </w:p>
    <w:p w:rsidR="0088411A" w:rsidRDefault="00D831CA">
      <w:pPr>
        <w:spacing w:after="27" w:line="259" w:lineRule="auto"/>
        <w:ind w:left="43" w:right="0" w:firstLine="0"/>
        <w:jc w:val="left"/>
      </w:pPr>
      <w:r>
        <w:rPr>
          <w:noProof/>
          <w:sz w:val="22"/>
        </w:rPr>
        <mc:AlternateContent>
          <mc:Choice Requires="wpg">
            <w:drawing>
              <wp:inline distT="0" distB="0" distL="0" distR="0">
                <wp:extent cx="5339715" cy="2419350"/>
                <wp:effectExtent l="0" t="0" r="0" b="0"/>
                <wp:docPr id="4466" name="Group 4466"/>
                <wp:cNvGraphicFramePr/>
                <a:graphic xmlns:a="http://schemas.openxmlformats.org/drawingml/2006/main">
                  <a:graphicData uri="http://schemas.microsoft.com/office/word/2010/wordprocessingGroup">
                    <wpg:wgp>
                      <wpg:cNvGrpSpPr/>
                      <wpg:grpSpPr>
                        <a:xfrm>
                          <a:off x="0" y="0"/>
                          <a:ext cx="5339715" cy="2419350"/>
                          <a:chOff x="0" y="0"/>
                          <a:chExt cx="5339715" cy="2419350"/>
                        </a:xfrm>
                      </wpg:grpSpPr>
                      <pic:pic xmlns:pic="http://schemas.openxmlformats.org/drawingml/2006/picture">
                        <pic:nvPicPr>
                          <pic:cNvPr id="527" name="Picture 527"/>
                          <pic:cNvPicPr/>
                        </pic:nvPicPr>
                        <pic:blipFill>
                          <a:blip r:embed="rId22"/>
                          <a:stretch>
                            <a:fillRect/>
                          </a:stretch>
                        </pic:blipFill>
                        <pic:spPr>
                          <a:xfrm>
                            <a:off x="3724275" y="0"/>
                            <a:ext cx="1615440" cy="2419350"/>
                          </a:xfrm>
                          <a:prstGeom prst="rect">
                            <a:avLst/>
                          </a:prstGeom>
                        </pic:spPr>
                      </pic:pic>
                      <pic:pic xmlns:pic="http://schemas.openxmlformats.org/drawingml/2006/picture">
                        <pic:nvPicPr>
                          <pic:cNvPr id="529" name="Picture 529"/>
                          <pic:cNvPicPr/>
                        </pic:nvPicPr>
                        <pic:blipFill>
                          <a:blip r:embed="rId23"/>
                          <a:stretch>
                            <a:fillRect/>
                          </a:stretch>
                        </pic:blipFill>
                        <pic:spPr>
                          <a:xfrm>
                            <a:off x="0" y="0"/>
                            <a:ext cx="3652520" cy="2419350"/>
                          </a:xfrm>
                          <a:prstGeom prst="rect">
                            <a:avLst/>
                          </a:prstGeom>
                        </pic:spPr>
                      </pic:pic>
                    </wpg:wgp>
                  </a:graphicData>
                </a:graphic>
              </wp:inline>
            </w:drawing>
          </mc:Choice>
          <mc:Fallback xmlns:a="http://schemas.openxmlformats.org/drawingml/2006/main">
            <w:pict>
              <v:group id="Group 4466" style="width:420.45pt;height:190.5pt;mso-position-horizontal-relative:char;mso-position-vertical-relative:line" coordsize="53397,24193">
                <v:shape id="Picture 527" style="position:absolute;width:16154;height:24193;left:37242;top:0;" filled="f">
                  <v:imagedata r:id="rId24"/>
                </v:shape>
                <v:shape id="Picture 529" style="position:absolute;width:36525;height:24193;left:0;top:0;" filled="f">
                  <v:imagedata r:id="rId25"/>
                </v:shape>
              </v:group>
            </w:pict>
          </mc:Fallback>
        </mc:AlternateContent>
      </w:r>
    </w:p>
    <w:p w:rsidR="0088411A" w:rsidRDefault="00D831CA">
      <w:pPr>
        <w:spacing w:after="160" w:line="259" w:lineRule="auto"/>
        <w:ind w:right="0" w:firstLine="0"/>
        <w:jc w:val="left"/>
      </w:pPr>
      <w:r>
        <w:t xml:space="preserve"> </w:t>
      </w:r>
    </w:p>
    <w:p w:rsidR="0088411A" w:rsidRDefault="00D831CA">
      <w:pPr>
        <w:spacing w:after="160" w:line="259" w:lineRule="auto"/>
        <w:ind w:right="0" w:firstLine="0"/>
        <w:jc w:val="left"/>
      </w:pPr>
      <w:r>
        <w:t xml:space="preserve"> </w:t>
      </w:r>
    </w:p>
    <w:p w:rsidR="0088411A" w:rsidRDefault="00D831CA">
      <w:pPr>
        <w:spacing w:after="160" w:line="259" w:lineRule="auto"/>
        <w:ind w:right="0" w:firstLine="0"/>
        <w:jc w:val="left"/>
      </w:pPr>
      <w:r>
        <w:t xml:space="preserve"> </w:t>
      </w:r>
    </w:p>
    <w:p w:rsidR="0088411A" w:rsidRDefault="00D831CA">
      <w:pPr>
        <w:spacing w:after="162" w:line="259" w:lineRule="auto"/>
        <w:ind w:right="0" w:firstLine="0"/>
        <w:jc w:val="left"/>
      </w:pPr>
      <w:r>
        <w:t xml:space="preserve"> </w:t>
      </w:r>
    </w:p>
    <w:p w:rsidR="0032567D" w:rsidRDefault="0032567D">
      <w:pPr>
        <w:spacing w:after="162" w:line="259" w:lineRule="auto"/>
        <w:ind w:right="0" w:firstLine="0"/>
        <w:jc w:val="left"/>
      </w:pPr>
    </w:p>
    <w:p w:rsidR="0032567D" w:rsidRDefault="0032567D">
      <w:pPr>
        <w:spacing w:after="162" w:line="259" w:lineRule="auto"/>
        <w:ind w:right="0" w:firstLine="0"/>
        <w:jc w:val="left"/>
      </w:pPr>
    </w:p>
    <w:p w:rsidR="0032567D" w:rsidRDefault="0032567D">
      <w:pPr>
        <w:spacing w:after="162" w:line="259" w:lineRule="auto"/>
        <w:ind w:right="0" w:firstLine="0"/>
        <w:jc w:val="left"/>
      </w:pPr>
    </w:p>
    <w:p w:rsidR="0032567D" w:rsidRDefault="0032567D" w:rsidP="0032567D">
      <w:pPr>
        <w:spacing w:after="160" w:line="259" w:lineRule="auto"/>
        <w:ind w:left="0" w:right="0" w:firstLine="0"/>
        <w:jc w:val="left"/>
      </w:pPr>
    </w:p>
    <w:p w:rsidR="0088411A" w:rsidRDefault="00D831CA" w:rsidP="0032567D">
      <w:pPr>
        <w:spacing w:after="160" w:line="259" w:lineRule="auto"/>
        <w:ind w:left="0" w:right="0" w:firstLine="0"/>
        <w:jc w:val="left"/>
      </w:pPr>
      <w:r>
        <w:t xml:space="preserve"> </w:t>
      </w:r>
    </w:p>
    <w:p w:rsidR="0088411A" w:rsidRDefault="00D831CA">
      <w:pPr>
        <w:pStyle w:val="Ttulo3"/>
        <w:ind w:left="15"/>
      </w:pPr>
      <w:r>
        <w:t>Reparto de regalos y otros</w:t>
      </w:r>
      <w:r>
        <w:rPr>
          <w:b w:val="0"/>
          <w:u w:val="none"/>
        </w:rPr>
        <w:t xml:space="preserve"> </w:t>
      </w:r>
    </w:p>
    <w:p w:rsidR="0088411A" w:rsidRDefault="00D831CA">
      <w:pPr>
        <w:ind w:left="5" w:right="45"/>
      </w:pPr>
      <w:r>
        <w:t xml:space="preserve">Este </w:t>
      </w:r>
      <w:r w:rsidR="00516AA5">
        <w:t xml:space="preserve">es </w:t>
      </w:r>
      <w:r>
        <w:t xml:space="preserve">un día de ambiente totalmente festivo donde se logra congregar a un gran número de personas, y como prueba de esto tenemos las cifras de la última edición: </w:t>
      </w:r>
      <w:r>
        <w:rPr>
          <w:b/>
        </w:rPr>
        <w:t>1.503 participantes</w:t>
      </w:r>
      <w:r>
        <w:t xml:space="preserve">, </w:t>
      </w:r>
      <w:r>
        <w:rPr>
          <w:b/>
        </w:rPr>
        <w:t>120 voluntarios</w:t>
      </w:r>
      <w:r>
        <w:t xml:space="preserve"> y </w:t>
      </w:r>
      <w:r>
        <w:rPr>
          <w:b/>
        </w:rPr>
        <w:t>decenas de espectadores</w:t>
      </w:r>
      <w:r>
        <w:t xml:space="preserve">.  </w:t>
      </w:r>
    </w:p>
    <w:p w:rsidR="0088411A" w:rsidRDefault="00D831CA">
      <w:pPr>
        <w:ind w:left="5" w:right="45"/>
      </w:pPr>
      <w:r>
        <w:t xml:space="preserve">Y gracias a los muchos negocios y profesionales de la Comarca del Bidasoa (y de más allá) que año tras año apoyan esta iniciativa económicamente u </w:t>
      </w:r>
      <w:r w:rsidR="00516AA5">
        <w:t>ofreciéndonos</w:t>
      </w:r>
      <w:r>
        <w:t xml:space="preserve"> sus servicios o productos, podemos organizar sorteos con regalos de todo tipo.  </w:t>
      </w:r>
    </w:p>
    <w:p w:rsidR="0088411A" w:rsidRDefault="00D831CA">
      <w:pPr>
        <w:spacing w:after="200"/>
        <w:ind w:left="5" w:right="45"/>
      </w:pPr>
      <w:r>
        <w:t xml:space="preserve">Asimismo, gracias a la colaboración de sociedades gastronómicas y voluntarios, se organiza la venta de pinchos en el Puerto Deportivo mientras se desarrollan las pruebas antes descritas. Debido a esto, cada año hay más espectadores, los cuales apoyan nuestra causa solidaria consumiendo en las barras que se instalan para la ocasión. </w:t>
      </w:r>
    </w:p>
    <w:p w:rsidR="0088411A" w:rsidRDefault="00D831CA">
      <w:pPr>
        <w:spacing w:after="300" w:line="259" w:lineRule="auto"/>
        <w:ind w:right="0" w:firstLine="0"/>
        <w:jc w:val="left"/>
      </w:pPr>
      <w:r>
        <w:rPr>
          <w:rFonts w:ascii="Arial" w:eastAsia="Arial" w:hAnsi="Arial" w:cs="Arial"/>
          <w:color w:val="404040"/>
          <w:sz w:val="24"/>
        </w:rPr>
        <w:t xml:space="preserve">  </w:t>
      </w:r>
    </w:p>
    <w:p w:rsidR="0088411A" w:rsidRDefault="00D831CA">
      <w:pPr>
        <w:spacing w:after="160" w:line="259" w:lineRule="auto"/>
        <w:ind w:right="0" w:firstLine="0"/>
        <w:jc w:val="left"/>
      </w:pPr>
      <w:r>
        <w:t xml:space="preserve"> </w:t>
      </w:r>
    </w:p>
    <w:p w:rsidR="0088411A" w:rsidRDefault="00D831CA">
      <w:pPr>
        <w:pStyle w:val="Ttulo2"/>
        <w:ind w:left="15"/>
      </w:pPr>
      <w:r>
        <w:t xml:space="preserve">BREVE CONSIDERACION SOBRE LA BEÑAT ELZO MENDI LASTERKETA </w:t>
      </w:r>
    </w:p>
    <w:p w:rsidR="0088411A" w:rsidRDefault="00D831CA">
      <w:pPr>
        <w:spacing w:after="160" w:line="259" w:lineRule="auto"/>
        <w:ind w:right="0" w:firstLine="0"/>
        <w:jc w:val="left"/>
      </w:pPr>
      <w:r>
        <w:t xml:space="preserve"> </w:t>
      </w:r>
    </w:p>
    <w:p w:rsidR="0088411A" w:rsidRDefault="00D831CA">
      <w:pPr>
        <w:ind w:left="5" w:right="45"/>
      </w:pPr>
      <w:r>
        <w:t>El he</w:t>
      </w:r>
      <w:r w:rsidR="00D739FB">
        <w:t>cho de que con un día lluvioso (</w:t>
      </w:r>
      <w:r>
        <w:t>el primero</w:t>
      </w:r>
      <w:r w:rsidR="00D739FB">
        <w:t xml:space="preserve"> tras cuatro ediciones soleadas)</w:t>
      </w:r>
      <w:r>
        <w:t xml:space="preserve"> </w:t>
      </w:r>
      <w:r w:rsidR="00C121C3">
        <w:t>la participación llegara</w:t>
      </w:r>
      <w:r>
        <w:t xml:space="preserve"> a las 1.503 personas demuestra el tirón que tiene esta jornada, en la que se recuerda a nuestro amigo </w:t>
      </w:r>
      <w:proofErr w:type="spellStart"/>
      <w:r>
        <w:t>Beñat</w:t>
      </w:r>
      <w:proofErr w:type="spellEnd"/>
      <w:r>
        <w:t xml:space="preserve"> y se recaudan fondos para causas solidarias (cada año para una entidad distinta). </w:t>
      </w:r>
    </w:p>
    <w:p w:rsidR="0088411A" w:rsidRDefault="00D831CA" w:rsidP="00D739FB">
      <w:pPr>
        <w:ind w:left="5" w:right="45"/>
      </w:pPr>
      <w:r>
        <w:t xml:space="preserve">En 2014 participaron 1.050 personas entre la carrera de montaña y la carrera de familias, reuniendo 11.532€ para Asociación de Afectados por el Síndrome de </w:t>
      </w:r>
      <w:proofErr w:type="spellStart"/>
      <w:r>
        <w:t>Sanfilippo</w:t>
      </w:r>
      <w:proofErr w:type="spellEnd"/>
      <w:r>
        <w:t xml:space="preserve">. En la segunda edición se sumó la marcha a pie, con lo que la participación llegó a las 1.400 personas y la recaudación, a 13.166€ para la Asociación del Síndrome SHUA que tiene la niña </w:t>
      </w:r>
      <w:proofErr w:type="spellStart"/>
      <w:r>
        <w:t>irundarra</w:t>
      </w:r>
      <w:proofErr w:type="spellEnd"/>
      <w:r>
        <w:t xml:space="preserve"> Jara Tomé. En 2016 la beneficiaria fue la Asociación de Afectados de </w:t>
      </w:r>
      <w:proofErr w:type="spellStart"/>
      <w:r>
        <w:t>Deleción</w:t>
      </w:r>
      <w:proofErr w:type="spellEnd"/>
      <w:r>
        <w:t xml:space="preserve"> 1p36, que sufre la niña pasaitarra </w:t>
      </w:r>
      <w:proofErr w:type="spellStart"/>
      <w:r>
        <w:t>Eunate</w:t>
      </w:r>
      <w:proofErr w:type="spellEnd"/>
      <w:r>
        <w:t xml:space="preserve"> y fueron 1.759 participantes con una recaudación de 14.535€. El año 2017, la causa escogida fue la Esclerosis, siendo el destinatario la Asociación </w:t>
      </w:r>
      <w:proofErr w:type="spellStart"/>
      <w:r>
        <w:t>Ademgi</w:t>
      </w:r>
      <w:proofErr w:type="spellEnd"/>
      <w:r>
        <w:t xml:space="preserve">, y el número de participantes fue de 1.767 personas y la recaudación de 12.534€. </w:t>
      </w:r>
      <w:r w:rsidR="00D739FB">
        <w:t>En 2018</w:t>
      </w:r>
      <w:r>
        <w:t xml:space="preserve"> la entidad escogida fue PAUSOKA ELKARTEA (</w:t>
      </w:r>
      <w:r w:rsidRPr="00D739FB">
        <w:rPr>
          <w:szCs w:val="20"/>
        </w:rPr>
        <w:t>Asociación de padres y madres con hijos con necesidades especiales</w:t>
      </w:r>
      <w:r>
        <w:t xml:space="preserve">). Se apuntaron 675 personas en la marcha a pie, 265 en la carrera de montaña y 563 en la carrera de familias. Esto es, un total de 1.503 personas y se </w:t>
      </w:r>
      <w:r w:rsidR="00C121C3">
        <w:t>recaudó</w:t>
      </w:r>
      <w:r>
        <w:t xml:space="preserve"> la cantidad de 15.125,15€ </w:t>
      </w:r>
    </w:p>
    <w:p w:rsidR="00D739FB" w:rsidRDefault="00D739FB" w:rsidP="00D739FB">
      <w:pPr>
        <w:ind w:left="5" w:right="45"/>
      </w:pPr>
      <w:r>
        <w:t xml:space="preserve">La última edición la asociación escogida fue ENACH </w:t>
      </w:r>
    </w:p>
    <w:p w:rsidR="0088411A" w:rsidRDefault="00D831CA">
      <w:pPr>
        <w:ind w:left="5" w:right="45"/>
      </w:pPr>
      <w:r>
        <w:t xml:space="preserve">Tampoco podemos olvidar el apoyo que año tras año nos brinda la DYA </w:t>
      </w:r>
      <w:proofErr w:type="spellStart"/>
      <w:r>
        <w:t>Gipuzkoa</w:t>
      </w:r>
      <w:proofErr w:type="spellEnd"/>
      <w:r>
        <w:t xml:space="preserve">, el Ayuntamiento de </w:t>
      </w:r>
      <w:proofErr w:type="spellStart"/>
      <w:r>
        <w:t>Hondarribia</w:t>
      </w:r>
      <w:proofErr w:type="spellEnd"/>
      <w:r>
        <w:t xml:space="preserve"> y </w:t>
      </w:r>
      <w:proofErr w:type="spellStart"/>
      <w:r>
        <w:t>Euskadiko</w:t>
      </w:r>
      <w:proofErr w:type="spellEnd"/>
      <w:r>
        <w:t xml:space="preserve"> </w:t>
      </w:r>
      <w:proofErr w:type="spellStart"/>
      <w:r>
        <w:t>Kirol</w:t>
      </w:r>
      <w:proofErr w:type="spellEnd"/>
      <w:r>
        <w:t xml:space="preserve"> </w:t>
      </w:r>
      <w:proofErr w:type="spellStart"/>
      <w:r>
        <w:t>Portuak</w:t>
      </w:r>
      <w:proofErr w:type="spellEnd"/>
      <w:r>
        <w:t xml:space="preserve">. </w:t>
      </w:r>
      <w:r>
        <w:rPr>
          <w:b/>
        </w:rPr>
        <w:t xml:space="preserve">Sin todos ellos la </w:t>
      </w:r>
      <w:proofErr w:type="spellStart"/>
      <w:r>
        <w:rPr>
          <w:b/>
        </w:rPr>
        <w:t>Beñat</w:t>
      </w:r>
      <w:proofErr w:type="spellEnd"/>
      <w:r>
        <w:rPr>
          <w:b/>
        </w:rPr>
        <w:t xml:space="preserve"> </w:t>
      </w:r>
      <w:proofErr w:type="spellStart"/>
      <w:r>
        <w:rPr>
          <w:b/>
        </w:rPr>
        <w:t>Elzo</w:t>
      </w:r>
      <w:proofErr w:type="spellEnd"/>
      <w:r>
        <w:rPr>
          <w:b/>
        </w:rPr>
        <w:t xml:space="preserve"> </w:t>
      </w:r>
      <w:proofErr w:type="spellStart"/>
      <w:r>
        <w:rPr>
          <w:b/>
        </w:rPr>
        <w:t>Mendi</w:t>
      </w:r>
      <w:proofErr w:type="spellEnd"/>
      <w:r>
        <w:rPr>
          <w:b/>
        </w:rPr>
        <w:t xml:space="preserve"> </w:t>
      </w:r>
      <w:proofErr w:type="spellStart"/>
      <w:r>
        <w:rPr>
          <w:b/>
        </w:rPr>
        <w:t>Lasterketa</w:t>
      </w:r>
      <w:proofErr w:type="spellEnd"/>
      <w:r>
        <w:rPr>
          <w:b/>
        </w:rPr>
        <w:t xml:space="preserve"> no sería posible.</w:t>
      </w:r>
      <w:r>
        <w:t xml:space="preserve"> </w:t>
      </w:r>
    </w:p>
    <w:sectPr w:rsidR="0088411A">
      <w:headerReference w:type="even" r:id="rId26"/>
      <w:headerReference w:type="default" r:id="rId27"/>
      <w:headerReference w:type="first" r:id="rId28"/>
      <w:pgSz w:w="11899" w:h="16841"/>
      <w:pgMar w:top="1451" w:right="1649" w:bottom="534" w:left="1682" w:header="720" w:footer="720"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B4D01" w:rsidRDefault="00D831CA">
      <w:pPr>
        <w:spacing w:after="0" w:line="240" w:lineRule="auto"/>
      </w:pPr>
      <w:r>
        <w:separator/>
      </w:r>
    </w:p>
  </w:endnote>
  <w:endnote w:type="continuationSeparator" w:id="0">
    <w:p w:rsidR="00FB4D01" w:rsidRDefault="00D831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B4D01" w:rsidRDefault="00D831CA">
      <w:pPr>
        <w:spacing w:after="0" w:line="240" w:lineRule="auto"/>
      </w:pPr>
      <w:r>
        <w:separator/>
      </w:r>
    </w:p>
  </w:footnote>
  <w:footnote w:type="continuationSeparator" w:id="0">
    <w:p w:rsidR="00FB4D01" w:rsidRDefault="00D831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411A" w:rsidRDefault="00D831CA">
    <w:pPr>
      <w:spacing w:after="158" w:line="259" w:lineRule="auto"/>
      <w:ind w:left="406" w:right="0" w:firstLine="0"/>
      <w:jc w:val="center"/>
    </w:pPr>
    <w:r>
      <w:rPr>
        <w:noProof/>
      </w:rPr>
      <w:drawing>
        <wp:anchor distT="0" distB="0" distL="114300" distR="114300" simplePos="0" relativeHeight="251658240" behindDoc="0" locked="0" layoutInCell="1" allowOverlap="0">
          <wp:simplePos x="0" y="0"/>
          <wp:positionH relativeFrom="page">
            <wp:posOffset>504825</wp:posOffset>
          </wp:positionH>
          <wp:positionV relativeFrom="page">
            <wp:posOffset>314325</wp:posOffset>
          </wp:positionV>
          <wp:extent cx="1138555" cy="1143000"/>
          <wp:effectExtent l="0" t="0" r="0" b="0"/>
          <wp:wrapSquare wrapText="bothSides"/>
          <wp:docPr id="41" name="Picture 4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1"/>
                  <a:stretch>
                    <a:fillRect/>
                  </a:stretch>
                </pic:blipFill>
                <pic:spPr>
                  <a:xfrm>
                    <a:off x="0" y="0"/>
                    <a:ext cx="1138555" cy="1143000"/>
                  </a:xfrm>
                  <a:prstGeom prst="rect">
                    <a:avLst/>
                  </a:prstGeom>
                </pic:spPr>
              </pic:pic>
            </a:graphicData>
          </a:graphic>
        </wp:anchor>
      </w:drawing>
    </w:r>
    <w:r>
      <w:rPr>
        <w:rFonts w:ascii="Malgun Gothic" w:eastAsia="Malgun Gothic" w:hAnsi="Malgun Gothic" w:cs="Malgun Gothic"/>
        <w:b/>
        <w:sz w:val="22"/>
      </w:rPr>
      <w:t xml:space="preserve"> </w:t>
    </w:r>
  </w:p>
  <w:p w:rsidR="0088411A" w:rsidRDefault="00D831CA">
    <w:pPr>
      <w:spacing w:after="88" w:line="259" w:lineRule="auto"/>
      <w:ind w:left="331" w:right="0" w:firstLine="0"/>
      <w:jc w:val="center"/>
    </w:pPr>
    <w:r>
      <w:rPr>
        <w:rFonts w:ascii="Malgun Gothic" w:eastAsia="Malgun Gothic" w:hAnsi="Malgun Gothic" w:cs="Malgun Gothic"/>
        <w:b/>
        <w:sz w:val="22"/>
      </w:rPr>
      <w:t xml:space="preserve">VI. BEÑAT ELZO MENDI LASTERKETA </w:t>
    </w:r>
  </w:p>
  <w:p w:rsidR="0088411A" w:rsidRDefault="00D831CA">
    <w:pPr>
      <w:spacing w:after="0" w:line="259" w:lineRule="auto"/>
      <w:ind w:left="17" w:right="0" w:firstLine="0"/>
      <w:jc w:val="center"/>
    </w:pPr>
    <w:r>
      <w:rPr>
        <w:rFonts w:ascii="Cambria" w:eastAsia="Cambria" w:hAnsi="Cambria" w:cs="Cambria"/>
        <w:sz w:val="22"/>
      </w:rPr>
      <w:t xml:space="preserve">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411A" w:rsidRDefault="00D831CA">
    <w:pPr>
      <w:spacing w:after="158" w:line="259" w:lineRule="auto"/>
      <w:ind w:left="406" w:right="0" w:firstLine="0"/>
      <w:jc w:val="center"/>
    </w:pPr>
    <w:r>
      <w:rPr>
        <w:noProof/>
      </w:rPr>
      <w:drawing>
        <wp:anchor distT="0" distB="0" distL="114300" distR="114300" simplePos="0" relativeHeight="251659264" behindDoc="0" locked="0" layoutInCell="1" allowOverlap="0">
          <wp:simplePos x="0" y="0"/>
          <wp:positionH relativeFrom="page">
            <wp:posOffset>504825</wp:posOffset>
          </wp:positionH>
          <wp:positionV relativeFrom="page">
            <wp:posOffset>314325</wp:posOffset>
          </wp:positionV>
          <wp:extent cx="1138555" cy="1143000"/>
          <wp:effectExtent l="0" t="0" r="0" b="0"/>
          <wp:wrapSquare wrapText="bothSides"/>
          <wp:docPr id="1" name="Picture 4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1"/>
                  <a:stretch>
                    <a:fillRect/>
                  </a:stretch>
                </pic:blipFill>
                <pic:spPr>
                  <a:xfrm>
                    <a:off x="0" y="0"/>
                    <a:ext cx="1138555" cy="1143000"/>
                  </a:xfrm>
                  <a:prstGeom prst="rect">
                    <a:avLst/>
                  </a:prstGeom>
                </pic:spPr>
              </pic:pic>
            </a:graphicData>
          </a:graphic>
        </wp:anchor>
      </w:drawing>
    </w:r>
    <w:r>
      <w:rPr>
        <w:rFonts w:ascii="Malgun Gothic" w:eastAsia="Malgun Gothic" w:hAnsi="Malgun Gothic" w:cs="Malgun Gothic"/>
        <w:b/>
        <w:sz w:val="22"/>
      </w:rPr>
      <w:t xml:space="preserve"> </w:t>
    </w:r>
  </w:p>
  <w:p w:rsidR="0088411A" w:rsidRDefault="00D831CA">
    <w:pPr>
      <w:spacing w:after="88" w:line="259" w:lineRule="auto"/>
      <w:ind w:left="331" w:right="0" w:firstLine="0"/>
      <w:jc w:val="center"/>
    </w:pPr>
    <w:r>
      <w:rPr>
        <w:rFonts w:ascii="Malgun Gothic" w:eastAsia="Malgun Gothic" w:hAnsi="Malgun Gothic" w:cs="Malgun Gothic"/>
        <w:b/>
        <w:sz w:val="22"/>
      </w:rPr>
      <w:t xml:space="preserve">VII. BEÑAT ELZO MENDI LASTERKETA </w:t>
    </w:r>
  </w:p>
  <w:p w:rsidR="0088411A" w:rsidRDefault="00D831CA">
    <w:pPr>
      <w:spacing w:after="0" w:line="259" w:lineRule="auto"/>
      <w:ind w:left="17" w:right="0" w:firstLine="0"/>
      <w:jc w:val="center"/>
    </w:pPr>
    <w:r>
      <w:rPr>
        <w:rFonts w:ascii="Cambria" w:eastAsia="Cambria" w:hAnsi="Cambria" w:cs="Cambria"/>
        <w:sz w:val="22"/>
      </w:rPr>
      <w:t xml:space="preserve"> </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411A" w:rsidRDefault="0088411A">
    <w:pPr>
      <w:spacing w:after="160" w:line="259" w:lineRule="auto"/>
      <w:ind w:left="0" w:right="0" w:firstLine="0"/>
      <w:jc w:val="lef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411A"/>
    <w:rsid w:val="0012206A"/>
    <w:rsid w:val="0032567D"/>
    <w:rsid w:val="00397DF7"/>
    <w:rsid w:val="003C346B"/>
    <w:rsid w:val="00516AA5"/>
    <w:rsid w:val="006D6DD2"/>
    <w:rsid w:val="0088411A"/>
    <w:rsid w:val="00C121C3"/>
    <w:rsid w:val="00D739FB"/>
    <w:rsid w:val="00D831CA"/>
    <w:rsid w:val="00F02BB5"/>
    <w:rsid w:val="00FB4D0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52C528"/>
  <w15:docId w15:val="{CC559281-6B42-49A4-8675-CFAFC8E175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3" w:line="257" w:lineRule="auto"/>
      <w:ind w:left="20" w:right="52" w:firstLine="10"/>
      <w:jc w:val="both"/>
    </w:pPr>
    <w:rPr>
      <w:rFonts w:ascii="Calibri" w:eastAsia="Calibri" w:hAnsi="Calibri" w:cs="Calibri"/>
      <w:color w:val="000000"/>
      <w:sz w:val="20"/>
    </w:rPr>
  </w:style>
  <w:style w:type="paragraph" w:styleId="Ttulo1">
    <w:name w:val="heading 1"/>
    <w:next w:val="Normal"/>
    <w:link w:val="Ttulo1Car"/>
    <w:uiPriority w:val="9"/>
    <w:unhideWhenUsed/>
    <w:qFormat/>
    <w:pPr>
      <w:keepNext/>
      <w:keepLines/>
      <w:spacing w:after="0"/>
      <w:ind w:left="752"/>
      <w:jc w:val="right"/>
      <w:outlineLvl w:val="0"/>
    </w:pPr>
    <w:rPr>
      <w:rFonts w:ascii="Calibri" w:eastAsia="Calibri" w:hAnsi="Calibri" w:cs="Calibri"/>
      <w:color w:val="4F81BD"/>
      <w:sz w:val="72"/>
    </w:rPr>
  </w:style>
  <w:style w:type="paragraph" w:styleId="Ttulo2">
    <w:name w:val="heading 2"/>
    <w:next w:val="Normal"/>
    <w:link w:val="Ttulo2Car"/>
    <w:uiPriority w:val="9"/>
    <w:unhideWhenUsed/>
    <w:qFormat/>
    <w:pPr>
      <w:keepNext/>
      <w:keepLines/>
      <w:ind w:left="30" w:hanging="10"/>
      <w:outlineLvl w:val="1"/>
    </w:pPr>
    <w:rPr>
      <w:rFonts w:ascii="Calibri" w:eastAsia="Calibri" w:hAnsi="Calibri" w:cs="Calibri"/>
      <w:b/>
      <w:color w:val="000000"/>
      <w:sz w:val="20"/>
    </w:rPr>
  </w:style>
  <w:style w:type="paragraph" w:styleId="Ttulo3">
    <w:name w:val="heading 3"/>
    <w:next w:val="Normal"/>
    <w:link w:val="Ttulo3Car"/>
    <w:uiPriority w:val="9"/>
    <w:unhideWhenUsed/>
    <w:qFormat/>
    <w:pPr>
      <w:keepNext/>
      <w:keepLines/>
      <w:ind w:left="30" w:hanging="10"/>
      <w:outlineLvl w:val="2"/>
    </w:pPr>
    <w:rPr>
      <w:rFonts w:ascii="Calibri" w:eastAsia="Calibri" w:hAnsi="Calibri" w:cs="Calibri"/>
      <w:b/>
      <w:color w:val="000000"/>
      <w:sz w:val="20"/>
      <w:u w:val="single" w:color="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link w:val="Ttulo2"/>
    <w:rPr>
      <w:rFonts w:ascii="Calibri" w:eastAsia="Calibri" w:hAnsi="Calibri" w:cs="Calibri"/>
      <w:b/>
      <w:color w:val="000000"/>
      <w:sz w:val="20"/>
    </w:rPr>
  </w:style>
  <w:style w:type="character" w:customStyle="1" w:styleId="Ttulo3Car">
    <w:name w:val="Título 3 Car"/>
    <w:link w:val="Ttulo3"/>
    <w:rPr>
      <w:rFonts w:ascii="Calibri" w:eastAsia="Calibri" w:hAnsi="Calibri" w:cs="Calibri"/>
      <w:b/>
      <w:color w:val="000000"/>
      <w:sz w:val="20"/>
      <w:u w:val="single" w:color="000000"/>
    </w:rPr>
  </w:style>
  <w:style w:type="character" w:customStyle="1" w:styleId="Ttulo1Car">
    <w:name w:val="Título 1 Car"/>
    <w:link w:val="Ttulo1"/>
    <w:rPr>
      <w:rFonts w:ascii="Calibri" w:eastAsia="Calibri" w:hAnsi="Calibri" w:cs="Calibri"/>
      <w:color w:val="4F81BD"/>
      <w:sz w:val="72"/>
    </w:rPr>
  </w:style>
  <w:style w:type="paragraph" w:styleId="Piedepgina">
    <w:name w:val="footer"/>
    <w:basedOn w:val="Normal"/>
    <w:link w:val="PiedepginaCar"/>
    <w:uiPriority w:val="99"/>
    <w:unhideWhenUsed/>
    <w:rsid w:val="00D831C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831CA"/>
    <w:rPr>
      <w:rFonts w:ascii="Calibri" w:eastAsia="Calibri" w:hAnsi="Calibri" w:cs="Calibri"/>
      <w:color w:val="000000"/>
      <w:sz w:val="20"/>
    </w:rPr>
  </w:style>
  <w:style w:type="character" w:styleId="Hipervnculo">
    <w:name w:val="Hyperlink"/>
    <w:basedOn w:val="Fuentedeprrafopredeter"/>
    <w:uiPriority w:val="99"/>
    <w:unhideWhenUsed/>
    <w:rsid w:val="00397DF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76411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0.jpg"/><Relationship Id="rId13" Type="http://schemas.openxmlformats.org/officeDocument/2006/relationships/image" Target="media/image40.jpg"/><Relationship Id="rId18" Type="http://schemas.openxmlformats.org/officeDocument/2006/relationships/image" Target="media/image50.jpg"/><Relationship Id="rId26" Type="http://schemas.openxmlformats.org/officeDocument/2006/relationships/header" Target="header1.xml"/><Relationship Id="rId3" Type="http://schemas.openxmlformats.org/officeDocument/2006/relationships/webSettings" Target="webSettings.xml"/><Relationship Id="rId21" Type="http://schemas.openxmlformats.org/officeDocument/2006/relationships/image" Target="media/image80.jpg"/><Relationship Id="rId7" Type="http://schemas.openxmlformats.org/officeDocument/2006/relationships/image" Target="media/image2.jpg"/><Relationship Id="rId12" Type="http://schemas.openxmlformats.org/officeDocument/2006/relationships/image" Target="media/image30.jpg"/><Relationship Id="rId17" Type="http://schemas.openxmlformats.org/officeDocument/2006/relationships/image" Target="media/image8.jpg"/><Relationship Id="rId25" Type="http://schemas.openxmlformats.org/officeDocument/2006/relationships/image" Target="media/image100.jpg"/><Relationship Id="rId2" Type="http://schemas.openxmlformats.org/officeDocument/2006/relationships/settings" Target="settings.xml"/><Relationship Id="rId16" Type="http://schemas.openxmlformats.org/officeDocument/2006/relationships/image" Target="media/image7.jpg"/><Relationship Id="rId20" Type="http://schemas.openxmlformats.org/officeDocument/2006/relationships/image" Target="media/image70.jp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4.jpg"/><Relationship Id="rId24" Type="http://schemas.openxmlformats.org/officeDocument/2006/relationships/image" Target="media/image90.jpg"/><Relationship Id="rId5" Type="http://schemas.openxmlformats.org/officeDocument/2006/relationships/endnotes" Target="endnotes.xml"/><Relationship Id="rId15" Type="http://schemas.openxmlformats.org/officeDocument/2006/relationships/image" Target="media/image6.jpg"/><Relationship Id="rId23" Type="http://schemas.openxmlformats.org/officeDocument/2006/relationships/image" Target="media/image10.jpg"/><Relationship Id="rId28" Type="http://schemas.openxmlformats.org/officeDocument/2006/relationships/header" Target="header3.xml"/><Relationship Id="rId10" Type="http://schemas.openxmlformats.org/officeDocument/2006/relationships/image" Target="media/image3.jpg"/><Relationship Id="rId19" Type="http://schemas.openxmlformats.org/officeDocument/2006/relationships/image" Target="media/image60.jpg"/><Relationship Id="rId4" Type="http://schemas.openxmlformats.org/officeDocument/2006/relationships/footnotes" Target="footnotes.xml"/><Relationship Id="rId9" Type="http://schemas.openxmlformats.org/officeDocument/2006/relationships/image" Target="media/image12.jpg"/><Relationship Id="rId14" Type="http://schemas.openxmlformats.org/officeDocument/2006/relationships/image" Target="media/image5.jpg"/><Relationship Id="rId22" Type="http://schemas.openxmlformats.org/officeDocument/2006/relationships/image" Target="media/image9.jpg"/><Relationship Id="rId27" Type="http://schemas.openxmlformats.org/officeDocument/2006/relationships/header" Target="header2.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1.jpg"/></Relationships>
</file>

<file path=word/_rels/header2.xml.rels><?xml version="1.0" encoding="UTF-8" standalone="yes"?>
<Relationships xmlns="http://schemas.openxmlformats.org/package/2006/relationships"><Relationship Id="rId1" Type="http://schemas.openxmlformats.org/officeDocument/2006/relationships/image" Target="media/image1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1506</Words>
  <Characters>8286</Characters>
  <Application>Microsoft Office Word</Application>
  <DocSecurity>0</DocSecurity>
  <Lines>69</Lines>
  <Paragraphs>19</Paragraphs>
  <ScaleCrop>false</ScaleCrop>
  <HeadingPairs>
    <vt:vector size="2" baseType="variant">
      <vt:variant>
        <vt:lpstr>Título</vt:lpstr>
      </vt:variant>
      <vt:variant>
        <vt:i4>1</vt:i4>
      </vt:variant>
    </vt:vector>
  </HeadingPairs>
  <TitlesOfParts>
    <vt:vector size="1" baseType="lpstr">
      <vt:lpstr>VI. BEÑAT ELZO MENDI LASTERKETA</vt:lpstr>
    </vt:vector>
  </TitlesOfParts>
  <Company>AENA</Company>
  <LinksUpToDate>false</LinksUpToDate>
  <CharactersWithSpaces>9773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 BEÑAT ELZO MENDI LASTERKETA</dc:title>
  <dc:subject>2019/11/01</dc:subject>
  <dc:creator>BEÑAT ELZO MENDI LASTERKETA</dc:creator>
  <cp:keywords/>
  <cp:lastModifiedBy>ELZO LOPEZ, ALAIN POLICARPO</cp:lastModifiedBy>
  <cp:revision>2</cp:revision>
  <dcterms:created xsi:type="dcterms:W3CDTF">2022-05-05T14:02:00Z</dcterms:created>
  <dcterms:modified xsi:type="dcterms:W3CDTF">2022-05-05T14:02:00Z</dcterms:modified>
</cp:coreProperties>
</file>